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5C" w:rsidRDefault="0043705C" w:rsidP="0043705C">
      <w:pPr>
        <w:jc w:val="left"/>
        <w:rPr>
          <w:rFonts w:ascii="仿宋" w:eastAsia="仿宋" w:hAnsi="仿宋" w:cs="仿宋"/>
          <w:b/>
          <w:sz w:val="32"/>
          <w:szCs w:val="32"/>
        </w:rPr>
      </w:pPr>
    </w:p>
    <w:p w:rsidR="0043705C" w:rsidRDefault="0043705C" w:rsidP="0043705C">
      <w:pPr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附件：</w:t>
      </w:r>
    </w:p>
    <w:p w:rsidR="0043705C" w:rsidRDefault="0043705C" w:rsidP="0043705C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sz w:val="32"/>
          <w:szCs w:val="32"/>
        </w:rPr>
        <w:t>拟列入2023年度省级绿色矿山名单及评分表（18个）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1417"/>
        <w:gridCol w:w="1701"/>
        <w:gridCol w:w="1418"/>
      </w:tblGrid>
      <w:tr w:rsidR="0043705C" w:rsidTr="0043705C">
        <w:trPr>
          <w:trHeight w:val="9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矿山名称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行政区域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开采矿种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评估单位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评估得分</w:t>
            </w:r>
          </w:p>
        </w:tc>
      </w:tr>
      <w:tr w:rsidR="0043705C" w:rsidTr="0043705C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吉林省长春市羊圈顶子水泥用灰岩矿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长春地区</w:t>
            </w:r>
          </w:p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水泥用石灰岩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吉林省第一地质调查所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844</w:t>
            </w:r>
          </w:p>
        </w:tc>
      </w:tr>
      <w:tr w:rsidR="0043705C" w:rsidTr="004370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长春市双阳区太平镇前夹槽子西山建筑石料用灰岩矿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建筑石料用灰岩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839</w:t>
            </w:r>
          </w:p>
        </w:tc>
      </w:tr>
      <w:tr w:rsidR="0043705C" w:rsidTr="004370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吉林省长春市天裕温泉有限公司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奢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岭地热矿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914</w:t>
            </w:r>
          </w:p>
        </w:tc>
      </w:tr>
      <w:tr w:rsidR="0043705C" w:rsidTr="0043705C">
        <w:trPr>
          <w:trHeight w:val="9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吉林省安置农场实业发展有限公司永吉县万昌张家屯地热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吉林地区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吉林省第二地质调查所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879</w:t>
            </w:r>
          </w:p>
        </w:tc>
      </w:tr>
      <w:tr w:rsidR="0043705C" w:rsidTr="004370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吉林省顺安建筑材料有限公司建筑用凝灰岩矿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建筑石料用凝灰岩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吉林省有色金属地质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勘查局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六O七队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864</w:t>
            </w:r>
          </w:p>
        </w:tc>
      </w:tr>
      <w:tr w:rsidR="0043705C" w:rsidTr="0043705C">
        <w:trPr>
          <w:trHeight w:val="7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吉林省伊舒地堑莫里青石油开采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四平地区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石油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吉林省第</w:t>
            </w:r>
            <w:r w:rsidR="0058630A"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地质调查所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887</w:t>
            </w:r>
          </w:p>
        </w:tc>
      </w:tr>
      <w:tr w:rsidR="0043705C" w:rsidTr="0043705C">
        <w:trPr>
          <w:trHeight w:val="6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东辽县建西采石厂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辽源地区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建筑用玄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武岩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吉林省第一地质调查所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835</w:t>
            </w:r>
          </w:p>
        </w:tc>
      </w:tr>
      <w:tr w:rsidR="0043705C" w:rsidTr="0043705C">
        <w:trPr>
          <w:trHeight w:val="11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通化市吉恩镍业有限公司过赤柏松铜镍矿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通化地区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镍、铜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828</w:t>
            </w:r>
          </w:p>
        </w:tc>
      </w:tr>
      <w:tr w:rsidR="0043705C" w:rsidTr="0043705C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吉林森工集团泉阳泉饮品有限公司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白山地区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矿泉水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吉林省地质调查院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878</w:t>
            </w:r>
          </w:p>
        </w:tc>
      </w:tr>
      <w:tr w:rsidR="0043705C" w:rsidTr="0043705C">
        <w:trPr>
          <w:trHeight w:val="9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5C" w:rsidRDefault="0043705C">
            <w:pPr>
              <w:widowControl/>
              <w:wordWrap w:val="0"/>
              <w:spacing w:line="345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705C" w:rsidRDefault="0043705C">
            <w:pPr>
              <w:widowControl/>
              <w:wordWrap w:val="0"/>
              <w:spacing w:line="345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靖宇县天士力泉</w:t>
            </w:r>
          </w:p>
          <w:p w:rsidR="0043705C" w:rsidRDefault="0043705C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矿泉水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823</w:t>
            </w:r>
          </w:p>
        </w:tc>
      </w:tr>
      <w:tr w:rsidR="0043705C" w:rsidTr="0043705C">
        <w:trPr>
          <w:trHeight w:val="8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吉林省松辽盆地红岗油田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白城地区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石油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吉林省第三地质调查所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823</w:t>
            </w:r>
          </w:p>
        </w:tc>
      </w:tr>
      <w:tr w:rsidR="0043705C" w:rsidTr="0043705C">
        <w:trPr>
          <w:trHeight w:val="8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吉林省松辽盆地大安石油开采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石油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804</w:t>
            </w:r>
          </w:p>
        </w:tc>
      </w:tr>
      <w:tr w:rsidR="0043705C" w:rsidTr="0043705C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矿山名称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行政区域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开采矿种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评估单位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评估得分</w:t>
            </w:r>
          </w:p>
        </w:tc>
      </w:tr>
      <w:tr w:rsidR="0043705C" w:rsidTr="0043705C">
        <w:trPr>
          <w:trHeight w:val="9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吉林松辽盆地海坨子油田石油开采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白城地区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石油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吉林省第三地质调查所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817</w:t>
            </w:r>
          </w:p>
        </w:tc>
      </w:tr>
      <w:tr w:rsidR="0043705C" w:rsidTr="0043705C">
        <w:trPr>
          <w:trHeight w:val="9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吉林省安图县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红丰泉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饮用天然矿泉水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延边地区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矿泉水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吉林省有色金属地质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勘查局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六O五队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885</w:t>
            </w:r>
          </w:p>
        </w:tc>
      </w:tr>
      <w:tr w:rsidR="0043705C" w:rsidTr="0043705C">
        <w:trPr>
          <w:trHeight w:val="9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吉林省安图县安德泉饮用天然矿泉水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矿泉水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867</w:t>
            </w:r>
          </w:p>
        </w:tc>
      </w:tr>
      <w:tr w:rsidR="0043705C" w:rsidTr="0043705C">
        <w:trPr>
          <w:trHeight w:val="9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吉林省龙井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琵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岩山高丽汤泉地热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884</w:t>
            </w:r>
          </w:p>
        </w:tc>
      </w:tr>
      <w:tr w:rsidR="0043705C" w:rsidTr="0043705C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吉林省长白山蓝景温泉开发有限公司聚龙泉温泉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长白山管委会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中国建筑材料工业地质勘查中心吉林总队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927</w:t>
            </w:r>
          </w:p>
        </w:tc>
      </w:tr>
      <w:tr w:rsidR="0043705C" w:rsidTr="0043705C">
        <w:trPr>
          <w:trHeight w:val="9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辽源矿业（集团）有限公司梅河口露天煤矿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梅河口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煤矿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吉林省地质调查院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5C" w:rsidRDefault="004370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849</w:t>
            </w:r>
          </w:p>
        </w:tc>
      </w:tr>
    </w:tbl>
    <w:p w:rsidR="0043705C" w:rsidRDefault="0043705C" w:rsidP="0043705C">
      <w:pPr>
        <w:rPr>
          <w:rFonts w:ascii="仿宋" w:eastAsia="仿宋" w:hAnsi="仿宋"/>
          <w:sz w:val="32"/>
          <w:szCs w:val="32"/>
        </w:rPr>
      </w:pPr>
    </w:p>
    <w:p w:rsidR="00DE63F0" w:rsidRDefault="00DE63F0"/>
    <w:sectPr w:rsidR="00DE6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0B"/>
    <w:rsid w:val="0043705C"/>
    <w:rsid w:val="0058630A"/>
    <w:rsid w:val="00CD4F0B"/>
    <w:rsid w:val="00D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23015-2EC3-47D0-8354-AC7C13F0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0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2023-12-18T02:42:00Z</dcterms:created>
  <dcterms:modified xsi:type="dcterms:W3CDTF">2023-12-18T06:39:00Z</dcterms:modified>
</cp:coreProperties>
</file>