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39" w:rsidRDefault="00065839" w:rsidP="00065839">
      <w:pPr>
        <w:snapToGrid w:val="0"/>
        <w:spacing w:line="264" w:lineRule="auto"/>
        <w:rPr>
          <w:rFonts w:ascii="黑体" w:eastAsia="黑体" w:hAnsi="黑体"/>
          <w:sz w:val="32"/>
          <w:szCs w:val="32"/>
        </w:rPr>
      </w:pPr>
      <w:r w:rsidRPr="00E70892">
        <w:rPr>
          <w:rFonts w:ascii="黑体" w:eastAsia="黑体" w:hAnsi="黑体" w:hint="eastAsia"/>
          <w:sz w:val="32"/>
          <w:szCs w:val="32"/>
        </w:rPr>
        <w:t>附件1</w:t>
      </w:r>
    </w:p>
    <w:p w:rsidR="00065839" w:rsidRPr="00E70892" w:rsidRDefault="00065839" w:rsidP="00065839">
      <w:pPr>
        <w:snapToGrid w:val="0"/>
        <w:spacing w:line="264" w:lineRule="auto"/>
        <w:rPr>
          <w:rFonts w:ascii="黑体" w:eastAsia="黑体" w:hAnsi="黑体"/>
          <w:sz w:val="32"/>
          <w:szCs w:val="32"/>
        </w:rPr>
      </w:pPr>
    </w:p>
    <w:p w:rsidR="00065839" w:rsidRPr="00E70892" w:rsidRDefault="00065839" w:rsidP="00065839">
      <w:pPr>
        <w:snapToGrid w:val="0"/>
        <w:spacing w:line="264" w:lineRule="auto"/>
        <w:jc w:val="center"/>
        <w:rPr>
          <w:rFonts w:ascii="方正小标宋_GBK" w:eastAsia="方正小标宋_GBK" w:hAnsi="黑体"/>
          <w:sz w:val="44"/>
          <w:szCs w:val="44"/>
        </w:rPr>
      </w:pPr>
      <w:r w:rsidRPr="00E70892">
        <w:rPr>
          <w:rFonts w:ascii="方正小标宋_GBK" w:eastAsia="方正小标宋_GBK" w:hAnsi="黑体" w:hint="eastAsia"/>
          <w:sz w:val="44"/>
          <w:szCs w:val="44"/>
        </w:rPr>
        <w:t>评审专家相关工作经历要求</w:t>
      </w:r>
    </w:p>
    <w:p w:rsidR="00065839" w:rsidRPr="00E70892" w:rsidRDefault="00065839" w:rsidP="00065839">
      <w:pPr>
        <w:snapToGrid w:val="0"/>
        <w:spacing w:line="341" w:lineRule="auto"/>
        <w:ind w:firstLineChars="200" w:firstLine="640"/>
        <w:rPr>
          <w:rFonts w:ascii="仿宋_GB2312" w:eastAsia="仿宋_GB2312"/>
          <w:sz w:val="32"/>
          <w:szCs w:val="32"/>
        </w:rPr>
      </w:pPr>
    </w:p>
    <w:p w:rsidR="00065839" w:rsidRPr="00E70892" w:rsidRDefault="00065839" w:rsidP="00065839">
      <w:pPr>
        <w:snapToGrid w:val="0"/>
        <w:spacing w:line="341" w:lineRule="auto"/>
        <w:ind w:firstLineChars="200" w:firstLine="640"/>
        <w:rPr>
          <w:rFonts w:ascii="黑体" w:eastAsia="黑体" w:hAnsi="黑体"/>
          <w:sz w:val="32"/>
          <w:szCs w:val="32"/>
        </w:rPr>
      </w:pPr>
      <w:r w:rsidRPr="00E70892">
        <w:rPr>
          <w:rFonts w:ascii="黑体" w:eastAsia="黑体" w:hAnsi="黑体" w:hint="eastAsia"/>
          <w:sz w:val="32"/>
          <w:szCs w:val="32"/>
        </w:rPr>
        <w:t>一、固体矿产类</w:t>
      </w:r>
    </w:p>
    <w:p w:rsidR="00065839" w:rsidRPr="00E70892" w:rsidRDefault="00065839" w:rsidP="00065839">
      <w:pPr>
        <w:snapToGrid w:val="0"/>
        <w:spacing w:line="341" w:lineRule="auto"/>
        <w:ind w:firstLineChars="200" w:firstLine="640"/>
        <w:rPr>
          <w:rFonts w:ascii="楷体_GB2312" w:eastAsia="楷体_GB2312"/>
          <w:sz w:val="32"/>
          <w:szCs w:val="32"/>
        </w:rPr>
      </w:pPr>
      <w:r w:rsidRPr="00E70892">
        <w:rPr>
          <w:rFonts w:ascii="楷体_GB2312" w:eastAsia="楷体_GB2312" w:hint="eastAsia"/>
          <w:sz w:val="32"/>
          <w:szCs w:val="32"/>
        </w:rPr>
        <w:t>（一）地质矿产（能源、金属、非金属、地质统计学软件）专业</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1</w:t>
      </w:r>
      <w:r>
        <w:rPr>
          <w:rFonts w:ascii="仿宋_GB2312" w:eastAsia="仿宋_GB2312" w:hint="eastAsia"/>
          <w:sz w:val="32"/>
          <w:szCs w:val="32"/>
        </w:rPr>
        <w:t>.</w:t>
      </w:r>
      <w:r w:rsidRPr="00E70892">
        <w:rPr>
          <w:rFonts w:ascii="仿宋_GB2312" w:eastAsia="仿宋_GB2312" w:hint="eastAsia"/>
          <w:sz w:val="32"/>
          <w:szCs w:val="32"/>
        </w:rPr>
        <w:t>地质矿产（能源、金属、非金属）专业</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应具有以下相关工作经历之一：</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1）作为技术负责人，主持过2个及以上矿床勘查工作，且项目野外工作通过验收；或主编过相应评审专业2份及以上矿产资源储量报告（不含矿山储量年度报告，下同），且报告通过评审备案。本款所称主持、主编仅限于排名前3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2）作为主要起草人，参与制定或修订过矿产资源储量技术标准，承担相应专业内容的起草，且标准作为国家标准或行业标准发布实施。本款所称主要起草人限于排名前5位（涉及多矿种的标准以单矿种标准排名为准）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（3）作为专家组成员参加过2份及以上矿产资源储量报告的评审，且报告通过评审备案。</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2</w:t>
      </w:r>
      <w:r>
        <w:rPr>
          <w:rFonts w:ascii="仿宋_GB2312" w:eastAsia="仿宋_GB2312" w:hint="eastAsia"/>
          <w:sz w:val="32"/>
          <w:szCs w:val="32"/>
        </w:rPr>
        <w:t>.</w:t>
      </w:r>
      <w:r w:rsidRPr="00E70892">
        <w:rPr>
          <w:rFonts w:ascii="仿宋_GB2312" w:eastAsia="仿宋_GB2312" w:hint="eastAsia"/>
          <w:sz w:val="32"/>
          <w:szCs w:val="32"/>
        </w:rPr>
        <w:t>地质矿产（地质统计学软件）专业</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应具有以下相关工作经历之一：</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（1）熟练掌握资源储量地质统计学估算方法和相关软件，在2份及以上矿产资源储量报告中使用地质统计学估算</w:t>
      </w:r>
      <w:r w:rsidRPr="00E70892">
        <w:rPr>
          <w:rFonts w:ascii="仿宋_GB2312" w:eastAsia="仿宋_GB2312" w:hint="eastAsia"/>
          <w:sz w:val="32"/>
          <w:szCs w:val="32"/>
        </w:rPr>
        <w:lastRenderedPageBreak/>
        <w:t>软件估算过资源量，并主编其中资源储量估算章节内容，且报告提交的资源储量通过评审备案。本款所称主编仅限排名第1位的人员。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（2）作为专家组成员参加过2份及以上矿产资源储量报告的评审，且报告通过评审备案。</w:t>
      </w:r>
    </w:p>
    <w:p w:rsidR="00065839" w:rsidRPr="00E70892" w:rsidRDefault="00065839" w:rsidP="00065839">
      <w:pPr>
        <w:snapToGrid w:val="0"/>
        <w:spacing w:line="341" w:lineRule="auto"/>
        <w:ind w:firstLineChars="200" w:firstLine="640"/>
        <w:rPr>
          <w:rFonts w:ascii="楷体_GB2312" w:eastAsia="楷体_GB2312"/>
          <w:sz w:val="32"/>
          <w:szCs w:val="32"/>
        </w:rPr>
      </w:pPr>
      <w:r w:rsidRPr="00E70892">
        <w:rPr>
          <w:rFonts w:ascii="楷体_GB2312" w:eastAsia="楷体_GB2312" w:hint="eastAsia"/>
          <w:sz w:val="32"/>
          <w:szCs w:val="32"/>
        </w:rPr>
        <w:t>（二）水工环专业</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应具有以下相关工作经历之一：</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1</w:t>
      </w:r>
      <w:r>
        <w:rPr>
          <w:rFonts w:ascii="仿宋_GB2312" w:eastAsia="仿宋_GB2312" w:hint="eastAsia"/>
          <w:sz w:val="32"/>
          <w:szCs w:val="32"/>
        </w:rPr>
        <w:t>.</w:t>
      </w:r>
      <w:r w:rsidRPr="00E70892">
        <w:rPr>
          <w:rFonts w:ascii="仿宋_GB2312" w:eastAsia="仿宋_GB2312" w:hint="eastAsia"/>
          <w:sz w:val="32"/>
          <w:szCs w:val="32"/>
        </w:rPr>
        <w:t>作为专业技术负责人，主持过2个及以上矿床的水工环地质勘查工作，且项目野外工作通过验收；或主编过2份及以上矿产勘查报告水工环专业相关章节内容，且报告通过评审备案。本款所称主持、主编仅限该专业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2</w:t>
      </w:r>
      <w:r>
        <w:rPr>
          <w:rFonts w:ascii="仿宋_GB2312" w:eastAsia="仿宋_GB2312" w:hint="eastAsia"/>
          <w:sz w:val="32"/>
          <w:szCs w:val="32"/>
        </w:rPr>
        <w:t>.</w:t>
      </w:r>
      <w:r w:rsidRPr="00E70892">
        <w:rPr>
          <w:rFonts w:ascii="仿宋_GB2312" w:eastAsia="仿宋_GB2312" w:hint="eastAsia"/>
          <w:sz w:val="32"/>
          <w:szCs w:val="32"/>
        </w:rPr>
        <w:t>主编过2份及以上与矿产资源勘探报告或作为矿山建设设计依据的详查报告配套的水工环专业勘查报告（如矿区水文地质、工程地质勘探报告），且相应矿产勘查报告通过评审备案。本款所称主编仅限水工环专业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3</w:t>
      </w:r>
      <w:r>
        <w:rPr>
          <w:rFonts w:ascii="仿宋_GB2312" w:eastAsia="仿宋_GB2312" w:hint="eastAsia"/>
          <w:sz w:val="32"/>
          <w:szCs w:val="32"/>
        </w:rPr>
        <w:t>.</w:t>
      </w:r>
      <w:r w:rsidRPr="00E70892">
        <w:rPr>
          <w:rFonts w:ascii="仿宋_GB2312" w:eastAsia="仿宋_GB2312" w:hint="eastAsia"/>
          <w:sz w:val="32"/>
          <w:szCs w:val="32"/>
        </w:rPr>
        <w:t>作为主要起草人，参与制定或修订过矿产资源储量技术标准，承担矿床开采技术条件相关内容的起草，且标准作为国家标准或行业标准发布实施。本款所称主要起草人限于水工环专业排名第1位的人员。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4</w:t>
      </w:r>
      <w:r>
        <w:rPr>
          <w:rFonts w:ascii="仿宋_GB2312" w:eastAsia="仿宋_GB2312" w:hint="eastAsia"/>
          <w:sz w:val="32"/>
          <w:szCs w:val="32"/>
        </w:rPr>
        <w:t>.</w:t>
      </w:r>
      <w:r w:rsidRPr="00E70892">
        <w:rPr>
          <w:rFonts w:ascii="仿宋_GB2312" w:eastAsia="仿宋_GB2312" w:hint="eastAsia"/>
          <w:sz w:val="32"/>
          <w:szCs w:val="32"/>
        </w:rPr>
        <w:t>作为专家组成员参加过2份及以上矿产资源储量报告的评审，且报告通过评审备案。</w:t>
      </w:r>
    </w:p>
    <w:p w:rsidR="00065839" w:rsidRPr="00E70892" w:rsidRDefault="00065839" w:rsidP="00065839">
      <w:pPr>
        <w:snapToGrid w:val="0"/>
        <w:spacing w:line="341" w:lineRule="auto"/>
        <w:ind w:firstLineChars="200" w:firstLine="640"/>
        <w:rPr>
          <w:rFonts w:ascii="楷体_GB2312" w:eastAsia="楷体_GB2312"/>
          <w:sz w:val="32"/>
          <w:szCs w:val="32"/>
        </w:rPr>
      </w:pPr>
      <w:r w:rsidRPr="00E70892">
        <w:rPr>
          <w:rFonts w:ascii="楷体_GB2312" w:eastAsia="楷体_GB2312" w:hint="eastAsia"/>
          <w:sz w:val="32"/>
          <w:szCs w:val="32"/>
        </w:rPr>
        <w:t>（三）测量专业</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lastRenderedPageBreak/>
        <w:t>应具有以下相关工作经历之一：</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1</w:t>
      </w:r>
      <w:r>
        <w:rPr>
          <w:rFonts w:ascii="仿宋_GB2312" w:eastAsia="仿宋_GB2312" w:hint="eastAsia"/>
          <w:sz w:val="32"/>
          <w:szCs w:val="32"/>
        </w:rPr>
        <w:t>.</w:t>
      </w:r>
      <w:r w:rsidRPr="00E70892">
        <w:rPr>
          <w:rFonts w:ascii="仿宋_GB2312" w:eastAsia="仿宋_GB2312" w:hint="eastAsia"/>
          <w:sz w:val="32"/>
          <w:szCs w:val="32"/>
        </w:rPr>
        <w:t>作为专业技术负责人，主持过测量专业2个及以上矿床的测量工作，且项目野外工作通过验收；或主编过2份及以上矿产资源储量报告测量专业章节内容，且报告通过评审备案。本款所称主持、主编仅限测量专业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2</w:t>
      </w:r>
      <w:r>
        <w:rPr>
          <w:rFonts w:ascii="仿宋_GB2312" w:eastAsia="仿宋_GB2312" w:hint="eastAsia"/>
          <w:sz w:val="32"/>
          <w:szCs w:val="32"/>
        </w:rPr>
        <w:t>.</w:t>
      </w:r>
      <w:r w:rsidRPr="00E70892">
        <w:rPr>
          <w:rFonts w:ascii="仿宋_GB2312" w:eastAsia="仿宋_GB2312" w:hint="eastAsia"/>
          <w:sz w:val="32"/>
          <w:szCs w:val="32"/>
        </w:rPr>
        <w:t>主编过2份及以上与矿产资源勘探报告或作为矿山建设设计依据的详查报告配套的测量专业勘查报告（如测量技术报告等），且相应矿产勘查报告通过评审备案。本款所称主编仅限测量专业排名第1位的人员。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3</w:t>
      </w:r>
      <w:r>
        <w:rPr>
          <w:rFonts w:ascii="仿宋_GB2312" w:eastAsia="仿宋_GB2312" w:hint="eastAsia"/>
          <w:sz w:val="32"/>
          <w:szCs w:val="32"/>
        </w:rPr>
        <w:t>.</w:t>
      </w:r>
      <w:r w:rsidRPr="00E70892">
        <w:rPr>
          <w:rFonts w:ascii="仿宋_GB2312" w:eastAsia="仿宋_GB2312" w:hint="eastAsia"/>
          <w:sz w:val="32"/>
          <w:szCs w:val="32"/>
        </w:rPr>
        <w:t>作为主要起草人，参与制定或修订过矿产资源储量技术标准，承担测量专业内容的起草，且标准作为国家标准或行业标准发布实施。本款所称主要起草人限于测量专业排名第1位的人员。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4</w:t>
      </w:r>
      <w:r>
        <w:rPr>
          <w:rFonts w:ascii="仿宋_GB2312" w:eastAsia="仿宋_GB2312" w:hint="eastAsia"/>
          <w:sz w:val="32"/>
          <w:szCs w:val="32"/>
        </w:rPr>
        <w:t>.</w:t>
      </w:r>
      <w:r w:rsidRPr="00E70892">
        <w:rPr>
          <w:rFonts w:ascii="仿宋_GB2312" w:eastAsia="仿宋_GB2312" w:hint="eastAsia"/>
          <w:sz w:val="32"/>
          <w:szCs w:val="32"/>
        </w:rPr>
        <w:t>作为专家组成员参加过5份及以上矿产资源储量报告的评审，且报告通过评审备案。</w:t>
      </w:r>
    </w:p>
    <w:p w:rsidR="00065839" w:rsidRPr="00E70892" w:rsidRDefault="00065839" w:rsidP="00065839">
      <w:pPr>
        <w:snapToGrid w:val="0"/>
        <w:spacing w:line="341" w:lineRule="auto"/>
        <w:ind w:firstLineChars="200" w:firstLine="640"/>
        <w:rPr>
          <w:rFonts w:ascii="楷体_GB2312" w:eastAsia="楷体_GB2312"/>
          <w:sz w:val="32"/>
          <w:szCs w:val="32"/>
        </w:rPr>
      </w:pPr>
      <w:r w:rsidRPr="00E70892">
        <w:rPr>
          <w:rFonts w:ascii="楷体_GB2312" w:eastAsia="楷体_GB2312" w:hint="eastAsia"/>
          <w:sz w:val="32"/>
          <w:szCs w:val="32"/>
        </w:rPr>
        <w:t>（四）物（化）探专业</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应具有以下相关工作经历之一：</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1</w:t>
      </w:r>
      <w:r>
        <w:rPr>
          <w:rFonts w:ascii="仿宋_GB2312" w:eastAsia="仿宋_GB2312" w:hint="eastAsia"/>
          <w:sz w:val="32"/>
          <w:szCs w:val="32"/>
        </w:rPr>
        <w:t>.</w:t>
      </w:r>
      <w:r w:rsidRPr="00E70892">
        <w:rPr>
          <w:rFonts w:ascii="仿宋_GB2312" w:eastAsia="仿宋_GB2312" w:hint="eastAsia"/>
          <w:sz w:val="32"/>
          <w:szCs w:val="32"/>
        </w:rPr>
        <w:t>作为专业技术负责人，主持过相应评审专业2个及以上矿床的物（化）探勘查工作，且项目野外工作通过验收；或主编过相应评审专业2份及以上矿产资源储量报告相应专业章节内容，且报告通过评审备案。本款所称主持、主编仅限相应专业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2</w:t>
      </w:r>
      <w:r>
        <w:rPr>
          <w:rFonts w:ascii="仿宋_GB2312" w:eastAsia="仿宋_GB2312" w:hint="eastAsia"/>
          <w:sz w:val="32"/>
          <w:szCs w:val="32"/>
        </w:rPr>
        <w:t>.</w:t>
      </w:r>
      <w:r w:rsidRPr="00E70892">
        <w:rPr>
          <w:rFonts w:ascii="仿宋_GB2312" w:eastAsia="仿宋_GB2312" w:hint="eastAsia"/>
          <w:sz w:val="32"/>
          <w:szCs w:val="32"/>
        </w:rPr>
        <w:t>主编过2份及以上与矿产资源勘探报告或作为矿山建</w:t>
      </w:r>
      <w:r w:rsidRPr="00E70892">
        <w:rPr>
          <w:rFonts w:ascii="仿宋_GB2312" w:eastAsia="仿宋_GB2312" w:hint="eastAsia"/>
          <w:sz w:val="32"/>
          <w:szCs w:val="32"/>
        </w:rPr>
        <w:lastRenderedPageBreak/>
        <w:t>设设计依据的详查报告配套的相应评审专业勘查报告（如物探报告、化探报告等），且相应矿产资源勘查报告通过评审备案。本款所称主编仅限相应专业排名第1位的人员。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3</w:t>
      </w:r>
      <w:r>
        <w:rPr>
          <w:rFonts w:ascii="仿宋_GB2312" w:eastAsia="仿宋_GB2312" w:hint="eastAsia"/>
          <w:sz w:val="32"/>
          <w:szCs w:val="32"/>
        </w:rPr>
        <w:t>.</w:t>
      </w:r>
      <w:r w:rsidRPr="00E70892">
        <w:rPr>
          <w:rFonts w:ascii="仿宋_GB2312" w:eastAsia="仿宋_GB2312" w:hint="eastAsia"/>
          <w:sz w:val="32"/>
          <w:szCs w:val="32"/>
        </w:rPr>
        <w:t>作为主要起草人，参与制定或修订过矿产资源储量技术标准，承担相应专业内容的起草，且标准作为国家标准或行业标准发布实施。本款所称主要起草人限于相应专业排名第1位的人员。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4</w:t>
      </w:r>
      <w:r>
        <w:rPr>
          <w:rFonts w:ascii="仿宋_GB2312" w:eastAsia="仿宋_GB2312" w:hint="eastAsia"/>
          <w:sz w:val="32"/>
          <w:szCs w:val="32"/>
        </w:rPr>
        <w:t>.</w:t>
      </w:r>
      <w:r w:rsidRPr="00E70892">
        <w:rPr>
          <w:rFonts w:ascii="仿宋_GB2312" w:eastAsia="仿宋_GB2312" w:hint="eastAsia"/>
          <w:sz w:val="32"/>
          <w:szCs w:val="32"/>
        </w:rPr>
        <w:t>作为专家组成员参加过5份及以上矿产资源储量报告的评审，且报告通过评审备案。</w:t>
      </w:r>
    </w:p>
    <w:p w:rsidR="00065839" w:rsidRPr="00E70892" w:rsidRDefault="00065839" w:rsidP="00065839">
      <w:pPr>
        <w:snapToGrid w:val="0"/>
        <w:spacing w:line="341" w:lineRule="auto"/>
        <w:ind w:firstLineChars="200" w:firstLine="640"/>
        <w:rPr>
          <w:rFonts w:ascii="楷体_GB2312" w:eastAsia="楷体_GB2312"/>
          <w:sz w:val="32"/>
          <w:szCs w:val="32"/>
        </w:rPr>
      </w:pPr>
      <w:r w:rsidRPr="00E70892">
        <w:rPr>
          <w:rFonts w:ascii="楷体_GB2312" w:eastAsia="楷体_GB2312" w:hint="eastAsia"/>
          <w:sz w:val="32"/>
          <w:szCs w:val="32"/>
        </w:rPr>
        <w:t>（五）采矿、选冶及矿产经济专业</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应具有以下相关工作经历之一：</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1</w:t>
      </w:r>
      <w:r>
        <w:rPr>
          <w:rFonts w:ascii="仿宋_GB2312" w:eastAsia="仿宋_GB2312" w:hint="eastAsia"/>
          <w:sz w:val="32"/>
          <w:szCs w:val="32"/>
        </w:rPr>
        <w:t>.</w:t>
      </w:r>
      <w:r w:rsidRPr="00E70892">
        <w:rPr>
          <w:rFonts w:ascii="仿宋_GB2312" w:eastAsia="仿宋_GB2312" w:hint="eastAsia"/>
          <w:sz w:val="32"/>
          <w:szCs w:val="32"/>
        </w:rPr>
        <w:t>作为专业技术负责人，主持过相应评审专业2个及以上矿山采选（冶）工程建设项目（预）可行性研究（或矿山初步设计）工作；或者主编过相应评审专业2个及以上矿山建设项目可行性研究报告（或矿山初步设计）的相应专业章节内容，且可行性研究报告（或矿山初步设计）通过审查。本款所称主持、主编仅限相应专业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2</w:t>
      </w:r>
      <w:r>
        <w:rPr>
          <w:rFonts w:ascii="仿宋_GB2312" w:eastAsia="仿宋_GB2312" w:hint="eastAsia"/>
          <w:sz w:val="32"/>
          <w:szCs w:val="32"/>
        </w:rPr>
        <w:t>.</w:t>
      </w:r>
      <w:r w:rsidRPr="00E70892">
        <w:rPr>
          <w:rFonts w:ascii="仿宋_GB2312" w:eastAsia="仿宋_GB2312" w:hint="eastAsia"/>
          <w:sz w:val="32"/>
          <w:szCs w:val="32"/>
        </w:rPr>
        <w:t>主编过相应评审专业2份及以上采矿专项研究报告或矿石加工选（冶）技术性能试验研究报告，且报告通过审查。本款所称主编仅限于相应专业排名前3位的人员。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3</w:t>
      </w:r>
      <w:r>
        <w:rPr>
          <w:rFonts w:ascii="仿宋_GB2312" w:eastAsia="仿宋_GB2312" w:hint="eastAsia"/>
          <w:sz w:val="32"/>
          <w:szCs w:val="32"/>
        </w:rPr>
        <w:t>.</w:t>
      </w:r>
      <w:r w:rsidRPr="00E70892">
        <w:rPr>
          <w:rFonts w:ascii="仿宋_GB2312" w:eastAsia="仿宋_GB2312" w:hint="eastAsia"/>
          <w:sz w:val="32"/>
          <w:szCs w:val="32"/>
        </w:rPr>
        <w:t>作为专业技术负责人，主持过相应评审专业2个及以上采矿、选（冶）工程建设项目或矿山采矿、选（冶）技改工程建设项目，且项目通过验收。本款所称主持仅限于相应</w:t>
      </w:r>
      <w:r w:rsidRPr="00E70892">
        <w:rPr>
          <w:rFonts w:ascii="仿宋_GB2312" w:eastAsia="仿宋_GB2312" w:hint="eastAsia"/>
          <w:sz w:val="32"/>
          <w:szCs w:val="32"/>
        </w:rPr>
        <w:lastRenderedPageBreak/>
        <w:t>专业排名前3位的人员。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4</w:t>
      </w:r>
      <w:r>
        <w:rPr>
          <w:rFonts w:ascii="仿宋_GB2312" w:eastAsia="仿宋_GB2312" w:hint="eastAsia"/>
          <w:sz w:val="32"/>
          <w:szCs w:val="32"/>
        </w:rPr>
        <w:t>.</w:t>
      </w:r>
      <w:r w:rsidRPr="00E70892">
        <w:rPr>
          <w:rFonts w:ascii="仿宋_GB2312" w:eastAsia="仿宋_GB2312" w:hint="eastAsia"/>
          <w:sz w:val="32"/>
          <w:szCs w:val="32"/>
        </w:rPr>
        <w:t>作为主要起草人，参与制定或修订过矿产资源储量技术标准，承担相应专业内容的起草，且标准作为国家标准或行业标准发布实施。本款所称主要起草人仅限于相应专业排名第1位的人员。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5</w:t>
      </w:r>
      <w:r>
        <w:rPr>
          <w:rFonts w:ascii="仿宋_GB2312" w:eastAsia="仿宋_GB2312" w:hint="eastAsia"/>
          <w:sz w:val="32"/>
          <w:szCs w:val="32"/>
        </w:rPr>
        <w:t>.</w:t>
      </w:r>
      <w:r w:rsidRPr="00E70892">
        <w:rPr>
          <w:rFonts w:ascii="仿宋_GB2312" w:eastAsia="仿宋_GB2312" w:hint="eastAsia"/>
          <w:sz w:val="32"/>
          <w:szCs w:val="32"/>
        </w:rPr>
        <w:t>作为专家组成员参加过2份及以上矿产资源储量报告的评审，且报告通过评审备案。</w:t>
      </w:r>
    </w:p>
    <w:p w:rsidR="00065839" w:rsidRPr="00E70892" w:rsidRDefault="00065839" w:rsidP="00065839">
      <w:pPr>
        <w:snapToGrid w:val="0"/>
        <w:spacing w:line="341" w:lineRule="auto"/>
        <w:ind w:firstLineChars="200" w:firstLine="640"/>
        <w:rPr>
          <w:rFonts w:ascii="黑体" w:eastAsia="黑体" w:hAnsi="黑体"/>
          <w:sz w:val="32"/>
          <w:szCs w:val="32"/>
        </w:rPr>
      </w:pPr>
      <w:r w:rsidRPr="00E70892">
        <w:rPr>
          <w:rFonts w:ascii="黑体" w:eastAsia="黑体" w:hAnsi="黑体" w:hint="eastAsia"/>
          <w:sz w:val="32"/>
          <w:szCs w:val="32"/>
        </w:rPr>
        <w:t>二、地热矿泉水类</w:t>
      </w:r>
    </w:p>
    <w:p w:rsidR="00065839" w:rsidRPr="00E70892" w:rsidRDefault="00065839" w:rsidP="00065839">
      <w:pPr>
        <w:snapToGrid w:val="0"/>
        <w:spacing w:line="341" w:lineRule="auto"/>
        <w:ind w:firstLineChars="200" w:firstLine="640"/>
        <w:rPr>
          <w:rFonts w:ascii="楷体_GB2312" w:eastAsia="楷体_GB2312"/>
          <w:sz w:val="32"/>
          <w:szCs w:val="32"/>
        </w:rPr>
      </w:pPr>
      <w:r w:rsidRPr="00E70892">
        <w:rPr>
          <w:rFonts w:ascii="楷体_GB2312" w:eastAsia="楷体_GB2312" w:hint="eastAsia"/>
          <w:sz w:val="32"/>
          <w:szCs w:val="32"/>
        </w:rPr>
        <w:t>（一）水工环专业</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应具有以下相关工作经历之一：</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1</w:t>
      </w:r>
      <w:r>
        <w:rPr>
          <w:rFonts w:ascii="仿宋_GB2312" w:eastAsia="仿宋_GB2312" w:hint="eastAsia"/>
          <w:sz w:val="32"/>
          <w:szCs w:val="32"/>
        </w:rPr>
        <w:t>.</w:t>
      </w:r>
      <w:r w:rsidRPr="00E70892">
        <w:rPr>
          <w:rFonts w:ascii="仿宋_GB2312" w:eastAsia="仿宋_GB2312" w:hint="eastAsia"/>
          <w:sz w:val="32"/>
          <w:szCs w:val="32"/>
        </w:rPr>
        <w:t>作为技术负责人，主持过2个及以上地热或矿泉水地质勘查工作，且项目野外工作通过验收。本款所称主持仅限排名前2位的人员。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2</w:t>
      </w:r>
      <w:r>
        <w:rPr>
          <w:rFonts w:ascii="仿宋_GB2312" w:eastAsia="仿宋_GB2312" w:hint="eastAsia"/>
          <w:sz w:val="32"/>
          <w:szCs w:val="32"/>
        </w:rPr>
        <w:t>.</w:t>
      </w:r>
      <w:r w:rsidRPr="00E70892">
        <w:rPr>
          <w:rFonts w:ascii="仿宋_GB2312" w:eastAsia="仿宋_GB2312" w:hint="eastAsia"/>
          <w:sz w:val="32"/>
          <w:szCs w:val="32"/>
        </w:rPr>
        <w:t>主编过2份及以上地热或矿泉水矿产资源储量或资源评价报告，且报告通过评审备案。本款所称主编仅限排名前2位的人员。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3</w:t>
      </w:r>
      <w:r>
        <w:rPr>
          <w:rFonts w:ascii="仿宋_GB2312" w:eastAsia="仿宋_GB2312" w:hint="eastAsia"/>
          <w:sz w:val="32"/>
          <w:szCs w:val="32"/>
        </w:rPr>
        <w:t>.</w:t>
      </w:r>
      <w:r w:rsidRPr="00E70892">
        <w:rPr>
          <w:rFonts w:ascii="仿宋_GB2312" w:eastAsia="仿宋_GB2312" w:hint="eastAsia"/>
          <w:sz w:val="32"/>
          <w:szCs w:val="32"/>
        </w:rPr>
        <w:t>作为主要起草人，参与制定或修订过地热或矿泉水相关标准，承担相应专业内容的起草，且标准作为国家标准或行业标准发布实施。本款所称主要起草人仅限相应专业排名前5位的人员。</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4</w:t>
      </w:r>
      <w:r>
        <w:rPr>
          <w:rFonts w:ascii="仿宋_GB2312" w:eastAsia="仿宋_GB2312" w:hint="eastAsia"/>
          <w:sz w:val="32"/>
          <w:szCs w:val="32"/>
        </w:rPr>
        <w:t>.</w:t>
      </w:r>
      <w:r w:rsidRPr="00E70892">
        <w:rPr>
          <w:rFonts w:ascii="仿宋_GB2312" w:eastAsia="仿宋_GB2312" w:hint="eastAsia"/>
          <w:sz w:val="32"/>
          <w:szCs w:val="32"/>
        </w:rPr>
        <w:t>作为专家组成员参加过2份及以上地热或矿泉水资源储量报告的评审，且报告通过评审备案。</w:t>
      </w:r>
    </w:p>
    <w:p w:rsidR="00065839" w:rsidRPr="00E70892" w:rsidRDefault="00065839" w:rsidP="00065839">
      <w:pPr>
        <w:snapToGrid w:val="0"/>
        <w:spacing w:line="341" w:lineRule="auto"/>
        <w:ind w:firstLineChars="200" w:firstLine="640"/>
        <w:rPr>
          <w:rFonts w:ascii="楷体_GB2312" w:eastAsia="楷体_GB2312"/>
          <w:sz w:val="32"/>
          <w:szCs w:val="32"/>
        </w:rPr>
      </w:pPr>
      <w:r w:rsidRPr="00E70892">
        <w:rPr>
          <w:rFonts w:ascii="楷体_GB2312" w:eastAsia="楷体_GB2312" w:hint="eastAsia"/>
          <w:sz w:val="32"/>
          <w:szCs w:val="32"/>
        </w:rPr>
        <w:t>（二）物探专业</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lastRenderedPageBreak/>
        <w:t>具体工作经历要求同固体矿产类物探专业。</w:t>
      </w:r>
    </w:p>
    <w:p w:rsidR="00065839" w:rsidRPr="00E70892" w:rsidRDefault="00065839" w:rsidP="00065839">
      <w:pPr>
        <w:snapToGrid w:val="0"/>
        <w:spacing w:line="341" w:lineRule="auto"/>
        <w:ind w:firstLineChars="200" w:firstLine="640"/>
        <w:rPr>
          <w:rFonts w:ascii="黑体" w:eastAsia="黑体" w:hAnsi="黑体"/>
          <w:sz w:val="32"/>
          <w:szCs w:val="32"/>
        </w:rPr>
      </w:pPr>
      <w:r w:rsidRPr="00E70892">
        <w:rPr>
          <w:rFonts w:ascii="黑体" w:eastAsia="黑体" w:hAnsi="黑体" w:hint="eastAsia"/>
          <w:sz w:val="32"/>
          <w:szCs w:val="32"/>
        </w:rPr>
        <w:t>三、压矿评估类</w:t>
      </w:r>
    </w:p>
    <w:p w:rsidR="00065839" w:rsidRPr="00E70892" w:rsidRDefault="00065839" w:rsidP="00065839">
      <w:pPr>
        <w:snapToGrid w:val="0"/>
        <w:spacing w:line="341" w:lineRule="auto"/>
        <w:ind w:firstLineChars="200" w:firstLine="640"/>
        <w:rPr>
          <w:rFonts w:ascii="楷体_GB2312" w:eastAsia="楷体_GB2312"/>
          <w:sz w:val="32"/>
          <w:szCs w:val="32"/>
        </w:rPr>
      </w:pPr>
      <w:r w:rsidRPr="00E70892">
        <w:rPr>
          <w:rFonts w:ascii="楷体_GB2312" w:eastAsia="楷体_GB2312" w:hint="eastAsia"/>
          <w:sz w:val="32"/>
          <w:szCs w:val="32"/>
        </w:rPr>
        <w:t>（一）地质矿产专业</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具体工作经历要求同固体矿产类地质矿产专业。</w:t>
      </w:r>
    </w:p>
    <w:p w:rsidR="00065839" w:rsidRPr="00E70892" w:rsidRDefault="00065839" w:rsidP="00065839">
      <w:pPr>
        <w:snapToGrid w:val="0"/>
        <w:spacing w:line="341" w:lineRule="auto"/>
        <w:ind w:firstLineChars="200" w:firstLine="640"/>
        <w:rPr>
          <w:rFonts w:ascii="楷体_GB2312" w:eastAsia="楷体_GB2312"/>
          <w:sz w:val="32"/>
          <w:szCs w:val="32"/>
        </w:rPr>
      </w:pPr>
      <w:r w:rsidRPr="00E70892">
        <w:rPr>
          <w:rFonts w:ascii="楷体_GB2312" w:eastAsia="楷体_GB2312" w:hint="eastAsia"/>
          <w:sz w:val="32"/>
          <w:szCs w:val="32"/>
        </w:rPr>
        <w:t>（二）水工环专业</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应具有以下相关工作经历之一：</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1</w:t>
      </w:r>
      <w:r>
        <w:rPr>
          <w:rFonts w:ascii="仿宋_GB2312" w:eastAsia="仿宋_GB2312" w:hint="eastAsia"/>
          <w:sz w:val="32"/>
          <w:szCs w:val="32"/>
        </w:rPr>
        <w:t>.</w:t>
      </w:r>
      <w:r w:rsidRPr="00E70892">
        <w:rPr>
          <w:rFonts w:ascii="仿宋_GB2312" w:eastAsia="仿宋_GB2312" w:hint="eastAsia"/>
          <w:sz w:val="32"/>
          <w:szCs w:val="32"/>
        </w:rPr>
        <w:t>符合固体矿产类水工环专业的第1至第4款相关工作经历之一。</w:t>
      </w:r>
    </w:p>
    <w:p w:rsidR="00065839" w:rsidRPr="00E70892" w:rsidRDefault="00065839" w:rsidP="00065839">
      <w:pPr>
        <w:snapToGrid w:val="0"/>
        <w:spacing w:line="341" w:lineRule="auto"/>
        <w:ind w:firstLineChars="200" w:firstLine="640"/>
        <w:rPr>
          <w:rFonts w:ascii="仿宋_GB2312" w:eastAsia="仿宋_GB2312"/>
          <w:sz w:val="32"/>
          <w:szCs w:val="32"/>
        </w:rPr>
      </w:pPr>
      <w:r w:rsidRPr="00E70892">
        <w:rPr>
          <w:rFonts w:ascii="仿宋_GB2312" w:eastAsia="仿宋_GB2312" w:hint="eastAsia"/>
          <w:sz w:val="32"/>
          <w:szCs w:val="32"/>
        </w:rPr>
        <w:t>2</w:t>
      </w:r>
      <w:r>
        <w:rPr>
          <w:rFonts w:ascii="仿宋_GB2312" w:eastAsia="仿宋_GB2312" w:hint="eastAsia"/>
          <w:sz w:val="32"/>
          <w:szCs w:val="32"/>
        </w:rPr>
        <w:t>.</w:t>
      </w:r>
      <w:r w:rsidRPr="00E70892">
        <w:rPr>
          <w:rFonts w:ascii="仿宋_GB2312" w:eastAsia="仿宋_GB2312" w:hint="eastAsia"/>
          <w:sz w:val="32"/>
          <w:szCs w:val="32"/>
        </w:rPr>
        <w:t>主编过5份及以上建设项目地质灾害评估报告，且报告通过专家组审查。本款所称主编仅限排名第1位人员。</w:t>
      </w:r>
    </w:p>
    <w:p w:rsidR="00151F41" w:rsidRPr="00065839" w:rsidRDefault="00151F41"/>
    <w:sectPr w:rsidR="00151F41" w:rsidRPr="000658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41" w:rsidRDefault="00151F41" w:rsidP="00065839">
      <w:r>
        <w:separator/>
      </w:r>
    </w:p>
  </w:endnote>
  <w:endnote w:type="continuationSeparator" w:id="1">
    <w:p w:rsidR="00151F41" w:rsidRDefault="00151F41" w:rsidP="000658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41" w:rsidRDefault="00151F41" w:rsidP="00065839">
      <w:r>
        <w:separator/>
      </w:r>
    </w:p>
  </w:footnote>
  <w:footnote w:type="continuationSeparator" w:id="1">
    <w:p w:rsidR="00151F41" w:rsidRDefault="00151F41" w:rsidP="000658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839"/>
    <w:rsid w:val="00065839"/>
    <w:rsid w:val="00151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83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58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65839"/>
    <w:rPr>
      <w:sz w:val="18"/>
      <w:szCs w:val="18"/>
    </w:rPr>
  </w:style>
  <w:style w:type="paragraph" w:styleId="a4">
    <w:name w:val="footer"/>
    <w:basedOn w:val="a"/>
    <w:link w:val="Char0"/>
    <w:uiPriority w:val="99"/>
    <w:semiHidden/>
    <w:unhideWhenUsed/>
    <w:rsid w:val="000658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658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2024-10-12T01:12:00Z</dcterms:created>
  <dcterms:modified xsi:type="dcterms:W3CDTF">2024-10-12T01:12:00Z</dcterms:modified>
</cp:coreProperties>
</file>