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center"/>
        <w:rPr>
          <w:rFonts w:hint="eastAsia" w:ascii="仿宋_GB2312" w:hAnsi="宋体"/>
          <w:b/>
          <w:bCs/>
        </w:rPr>
      </w:pPr>
    </w:p>
    <w:p>
      <w:pPr>
        <w:spacing w:line="280" w:lineRule="exact"/>
        <w:rPr>
          <w:rFonts w:hint="eastAsia" w:ascii="宋体" w:hAnsi="宋体"/>
          <w:b/>
          <w:bCs/>
          <w:lang w:val="en-US" w:eastAsia="zh-CN"/>
        </w:rPr>
      </w:pPr>
      <w:r>
        <w:rPr>
          <w:rFonts w:hint="eastAsia" w:ascii="宋体" w:hAnsi="宋体"/>
          <w:b/>
          <w:bCs/>
        </w:rPr>
        <w:t xml:space="preserve">附表1              </w:t>
      </w:r>
      <w:r>
        <w:rPr>
          <w:rFonts w:hint="eastAsia" w:ascii="宋体" w:hAnsi="宋体"/>
          <w:b/>
          <w:bCs/>
          <w:lang w:val="en-US" w:eastAsia="zh-CN"/>
        </w:rPr>
        <w:t xml:space="preserve">                        </w:t>
      </w:r>
    </w:p>
    <w:p>
      <w:pPr>
        <w:spacing w:line="280" w:lineRule="exact"/>
        <w:ind w:firstLine="5042" w:firstLineChars="2400"/>
        <w:rPr>
          <w:rFonts w:hint="eastAsia" w:ascii="仿宋_GB2312" w:hAnsi="宋体"/>
          <w:b/>
          <w:bCs/>
        </w:rPr>
      </w:pPr>
      <w:r>
        <w:rPr>
          <w:rFonts w:hint="eastAsia" w:ascii="宋体" w:hAnsi="宋体"/>
          <w:b/>
          <w:bCs/>
        </w:rPr>
        <w:t xml:space="preserve"> </w:t>
      </w:r>
      <w:r>
        <w:rPr>
          <w:rFonts w:hint="eastAsia" w:ascii="仿宋_GB2312" w:hAnsi="宋体"/>
          <w:b/>
          <w:bCs/>
        </w:rPr>
        <w:t>吉林省</w:t>
      </w:r>
      <w:r>
        <w:rPr>
          <w:rFonts w:hint="eastAsia" w:ascii="仿宋_GB2312" w:hAnsi="宋体"/>
          <w:b/>
          <w:bCs/>
          <w:lang w:val="en-US" w:eastAsia="zh-CN"/>
        </w:rPr>
        <w:t>2021</w:t>
      </w:r>
      <w:r>
        <w:rPr>
          <w:rFonts w:hint="eastAsia" w:ascii="仿宋_GB2312" w:hAnsi="宋体"/>
          <w:b/>
          <w:bCs/>
        </w:rPr>
        <w:t>年第</w:t>
      </w:r>
      <w:r>
        <w:rPr>
          <w:rFonts w:hint="eastAsia" w:ascii="仿宋_GB2312" w:hAnsi="宋体"/>
          <w:b/>
          <w:bCs/>
          <w:lang w:val="en-US" w:eastAsia="zh-CN"/>
        </w:rPr>
        <w:t>2</w:t>
      </w:r>
      <w:r>
        <w:rPr>
          <w:rFonts w:hint="eastAsia" w:ascii="仿宋_GB2312" w:hAnsi="宋体"/>
          <w:b/>
          <w:bCs/>
        </w:rPr>
        <w:t>批矿业权评估招标项目（</w:t>
      </w:r>
      <w:r>
        <w:rPr>
          <w:rFonts w:hint="eastAsia" w:ascii="仿宋_GB2312" w:hAnsi="宋体"/>
          <w:b/>
          <w:bCs/>
          <w:lang w:eastAsia="zh-CN"/>
        </w:rPr>
        <w:t>采矿权</w:t>
      </w:r>
      <w:r>
        <w:rPr>
          <w:rFonts w:hint="eastAsia" w:ascii="仿宋_GB2312" w:hAnsi="宋体"/>
          <w:b/>
          <w:bCs/>
        </w:rPr>
        <w:t>）情况表</w:t>
      </w:r>
    </w:p>
    <w:tbl>
      <w:tblPr>
        <w:tblStyle w:val="4"/>
        <w:tblW w:w="14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190"/>
        <w:gridCol w:w="952"/>
        <w:gridCol w:w="4071"/>
        <w:gridCol w:w="3656"/>
        <w:gridCol w:w="1539"/>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50" w:type="dxa"/>
            <w:shd w:val="clear" w:color="auto" w:fill="auto"/>
            <w:vAlign w:val="center"/>
          </w:tcPr>
          <w:p>
            <w:pPr>
              <w:widowControl/>
              <w:jc w:val="center"/>
              <w:rPr>
                <w:kern w:val="0"/>
                <w:sz w:val="20"/>
                <w:szCs w:val="20"/>
              </w:rPr>
            </w:pPr>
            <w:r>
              <w:rPr>
                <w:kern w:val="0"/>
                <w:sz w:val="20"/>
                <w:szCs w:val="20"/>
              </w:rPr>
              <w:t>序号</w:t>
            </w:r>
          </w:p>
        </w:tc>
        <w:tc>
          <w:tcPr>
            <w:tcW w:w="2190" w:type="dxa"/>
            <w:shd w:val="clear" w:color="auto" w:fill="auto"/>
            <w:vAlign w:val="center"/>
          </w:tcPr>
          <w:p>
            <w:pPr>
              <w:widowControl/>
              <w:jc w:val="center"/>
              <w:rPr>
                <w:kern w:val="0"/>
                <w:sz w:val="20"/>
                <w:szCs w:val="20"/>
              </w:rPr>
            </w:pPr>
            <w:r>
              <w:rPr>
                <w:kern w:val="0"/>
                <w:sz w:val="20"/>
                <w:szCs w:val="20"/>
              </w:rPr>
              <w:t>项目名称</w:t>
            </w:r>
          </w:p>
        </w:tc>
        <w:tc>
          <w:tcPr>
            <w:tcW w:w="952" w:type="dxa"/>
            <w:shd w:val="clear" w:color="auto" w:fill="auto"/>
            <w:vAlign w:val="center"/>
          </w:tcPr>
          <w:p>
            <w:pPr>
              <w:widowControl/>
              <w:jc w:val="center"/>
              <w:rPr>
                <w:kern w:val="0"/>
                <w:sz w:val="20"/>
                <w:szCs w:val="20"/>
              </w:rPr>
            </w:pPr>
            <w:r>
              <w:rPr>
                <w:kern w:val="0"/>
                <w:sz w:val="20"/>
                <w:szCs w:val="20"/>
              </w:rPr>
              <w:t>项目</w:t>
            </w:r>
          </w:p>
          <w:p>
            <w:pPr>
              <w:widowControl/>
              <w:jc w:val="center"/>
              <w:rPr>
                <w:kern w:val="0"/>
                <w:sz w:val="20"/>
                <w:szCs w:val="20"/>
              </w:rPr>
            </w:pPr>
            <w:r>
              <w:rPr>
                <w:kern w:val="0"/>
                <w:sz w:val="20"/>
                <w:szCs w:val="20"/>
              </w:rPr>
              <w:t>所在地</w:t>
            </w:r>
          </w:p>
        </w:tc>
        <w:tc>
          <w:tcPr>
            <w:tcW w:w="4071" w:type="dxa"/>
            <w:shd w:val="clear" w:color="auto" w:fill="auto"/>
            <w:vAlign w:val="center"/>
          </w:tcPr>
          <w:p>
            <w:pPr>
              <w:widowControl/>
              <w:jc w:val="center"/>
              <w:rPr>
                <w:kern w:val="0"/>
                <w:sz w:val="20"/>
                <w:szCs w:val="20"/>
              </w:rPr>
            </w:pPr>
            <w:r>
              <w:rPr>
                <w:kern w:val="0"/>
                <w:sz w:val="20"/>
                <w:szCs w:val="20"/>
              </w:rPr>
              <w:t>经备案的资源储量</w:t>
            </w:r>
          </w:p>
        </w:tc>
        <w:tc>
          <w:tcPr>
            <w:tcW w:w="3656" w:type="dxa"/>
            <w:shd w:val="clear" w:color="auto" w:fill="auto"/>
            <w:vAlign w:val="center"/>
          </w:tcPr>
          <w:p>
            <w:pPr>
              <w:widowControl/>
              <w:jc w:val="center"/>
              <w:rPr>
                <w:kern w:val="0"/>
                <w:sz w:val="20"/>
                <w:szCs w:val="20"/>
              </w:rPr>
            </w:pPr>
            <w:r>
              <w:rPr>
                <w:kern w:val="0"/>
                <w:sz w:val="20"/>
                <w:szCs w:val="20"/>
              </w:rPr>
              <w:t>开发利用方案</w:t>
            </w:r>
          </w:p>
          <w:p>
            <w:pPr>
              <w:widowControl/>
              <w:jc w:val="center"/>
              <w:rPr>
                <w:kern w:val="0"/>
                <w:sz w:val="20"/>
                <w:szCs w:val="20"/>
              </w:rPr>
            </w:pPr>
            <w:r>
              <w:rPr>
                <w:kern w:val="0"/>
                <w:sz w:val="20"/>
                <w:szCs w:val="20"/>
              </w:rPr>
              <w:t>确定的主要参数</w:t>
            </w:r>
          </w:p>
        </w:tc>
        <w:tc>
          <w:tcPr>
            <w:tcW w:w="1539" w:type="dxa"/>
            <w:shd w:val="clear" w:color="auto" w:fill="auto"/>
            <w:vAlign w:val="center"/>
          </w:tcPr>
          <w:p>
            <w:pPr>
              <w:widowControl/>
              <w:jc w:val="center"/>
              <w:rPr>
                <w:kern w:val="0"/>
                <w:sz w:val="20"/>
                <w:szCs w:val="20"/>
              </w:rPr>
            </w:pPr>
            <w:r>
              <w:rPr>
                <w:kern w:val="0"/>
                <w:sz w:val="20"/>
                <w:szCs w:val="20"/>
              </w:rPr>
              <w:t>矿业权人提供的有关信息</w:t>
            </w:r>
          </w:p>
        </w:tc>
        <w:tc>
          <w:tcPr>
            <w:tcW w:w="1463" w:type="dxa"/>
            <w:shd w:val="clear" w:color="auto" w:fill="auto"/>
            <w:vAlign w:val="center"/>
          </w:tcPr>
          <w:p>
            <w:pPr>
              <w:widowControl/>
              <w:jc w:val="center"/>
              <w:rPr>
                <w:kern w:val="0"/>
                <w:sz w:val="20"/>
                <w:szCs w:val="20"/>
              </w:rPr>
            </w:pPr>
            <w:r>
              <w:rPr>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50" w:type="dxa"/>
            <w:shd w:val="clear" w:color="auto" w:fill="auto"/>
            <w:noWrap/>
            <w:vAlign w:val="center"/>
          </w:tcPr>
          <w:p>
            <w:pPr>
              <w:jc w:val="center"/>
              <w:rPr>
                <w:sz w:val="20"/>
                <w:szCs w:val="20"/>
              </w:rPr>
            </w:pPr>
            <w:r>
              <w:rPr>
                <w:sz w:val="20"/>
                <w:szCs w:val="20"/>
              </w:rPr>
              <w:t>1</w:t>
            </w:r>
          </w:p>
        </w:tc>
        <w:tc>
          <w:tcPr>
            <w:tcW w:w="2190" w:type="dxa"/>
            <w:shd w:val="clear" w:color="auto" w:fill="auto"/>
            <w:vAlign w:val="top"/>
          </w:tcPr>
          <w:p>
            <w:pPr>
              <w:rPr>
                <w:rFonts w:hint="default"/>
                <w:sz w:val="20"/>
                <w:szCs w:val="20"/>
                <w:lang w:val="en-US" w:eastAsia="zh-CN"/>
              </w:rPr>
            </w:pPr>
            <w:r>
              <w:rPr>
                <w:rFonts w:hint="eastAsia"/>
                <w:sz w:val="20"/>
                <w:szCs w:val="20"/>
                <w:lang w:val="en-US" w:eastAsia="zh-CN"/>
              </w:rPr>
              <w:t>磐石市利远矿业有限责任公司老鹰沟矿区（3号区）资源储量采矿权出让收益评估</w:t>
            </w:r>
          </w:p>
        </w:tc>
        <w:tc>
          <w:tcPr>
            <w:tcW w:w="952" w:type="dxa"/>
            <w:shd w:val="clear" w:color="auto" w:fill="auto"/>
            <w:vAlign w:val="center"/>
          </w:tcPr>
          <w:p>
            <w:pPr>
              <w:rPr>
                <w:rFonts w:hint="eastAsia" w:eastAsiaTheme="minorEastAsia"/>
                <w:sz w:val="20"/>
                <w:szCs w:val="20"/>
                <w:lang w:eastAsia="zh-CN"/>
              </w:rPr>
            </w:pPr>
            <w:r>
              <w:rPr>
                <w:rFonts w:hint="eastAsia"/>
                <w:sz w:val="20"/>
                <w:szCs w:val="20"/>
                <w:lang w:eastAsia="zh-CN"/>
              </w:rPr>
              <w:t>吉林省磐石市</w:t>
            </w:r>
          </w:p>
        </w:tc>
        <w:tc>
          <w:tcPr>
            <w:tcW w:w="4071" w:type="dxa"/>
            <w:shd w:val="clear" w:color="auto" w:fill="auto"/>
            <w:vAlign w:val="center"/>
          </w:tcPr>
          <w:p>
            <w:pPr>
              <w:jc w:val="left"/>
              <w:rPr>
                <w:rFonts w:hint="eastAsia" w:asciiTheme="minorHAnsi" w:hAnsiTheme="minorHAnsi" w:eastAsiaTheme="minorEastAsia" w:cstheme="minorBidi"/>
                <w:kern w:val="2"/>
                <w:sz w:val="20"/>
                <w:szCs w:val="20"/>
                <w:lang w:val="en-US" w:eastAsia="zh-CN" w:bidi="ar-SA"/>
              </w:rPr>
            </w:pPr>
            <w:r>
              <w:rPr>
                <w:rFonts w:hint="eastAsia"/>
                <w:sz w:val="20"/>
                <w:szCs w:val="20"/>
                <w:lang w:val="en-US" w:eastAsia="zh-CN"/>
              </w:rPr>
              <w:t>铁矿 122b:414kt; 333:341kt;</w:t>
            </w:r>
            <w:r>
              <w:rPr>
                <w:rFonts w:hint="eastAsia"/>
                <w:sz w:val="20"/>
                <w:szCs w:val="20"/>
                <w:lang w:eastAsia="zh-CN"/>
              </w:rPr>
              <w:t>详见报告</w:t>
            </w:r>
          </w:p>
        </w:tc>
        <w:tc>
          <w:tcPr>
            <w:tcW w:w="3656" w:type="dxa"/>
            <w:shd w:val="clear" w:color="auto" w:fill="auto"/>
            <w:vAlign w:val="center"/>
          </w:tcPr>
          <w:p>
            <w:pPr>
              <w:rPr>
                <w:rFonts w:hint="eastAsia" w:ascii="仿宋_GB2312"/>
                <w:sz w:val="21"/>
                <w:szCs w:val="21"/>
              </w:rPr>
            </w:pPr>
            <w:r>
              <w:rPr>
                <w:rFonts w:hint="eastAsia" w:ascii="仿宋_GB2312"/>
                <w:sz w:val="21"/>
                <w:szCs w:val="21"/>
              </w:rPr>
              <w:t>设计生产规模：</w:t>
            </w:r>
            <w:r>
              <w:rPr>
                <w:rFonts w:hint="eastAsia" w:ascii="仿宋_GB2312"/>
                <w:sz w:val="21"/>
                <w:szCs w:val="21"/>
                <w:lang w:val="en-US" w:eastAsia="zh-CN"/>
              </w:rPr>
              <w:t>6</w:t>
            </w:r>
            <w:r>
              <w:rPr>
                <w:rFonts w:hint="eastAsia" w:ascii="仿宋_GB2312"/>
                <w:sz w:val="21"/>
                <w:szCs w:val="21"/>
              </w:rPr>
              <w:t>万吨/年</w:t>
            </w:r>
          </w:p>
          <w:p>
            <w:pPr>
              <w:rPr>
                <w:rFonts w:hint="default" w:ascii="仿宋_GB2312"/>
                <w:sz w:val="21"/>
                <w:szCs w:val="21"/>
                <w:lang w:val="en-US" w:eastAsia="zh-CN"/>
              </w:rPr>
            </w:pPr>
            <w:r>
              <w:rPr>
                <w:rFonts w:hint="eastAsia" w:ascii="仿宋_GB2312"/>
                <w:sz w:val="21"/>
                <w:szCs w:val="21"/>
                <w:lang w:eastAsia="zh-CN"/>
              </w:rPr>
              <w:t>设计服务年限：</w:t>
            </w:r>
            <w:r>
              <w:rPr>
                <w:rFonts w:hint="eastAsia" w:ascii="仿宋_GB2312"/>
                <w:sz w:val="21"/>
                <w:szCs w:val="21"/>
                <w:lang w:val="en-US" w:eastAsia="zh-CN"/>
              </w:rPr>
              <w:t>6.1年</w:t>
            </w:r>
          </w:p>
          <w:p>
            <w:pPr>
              <w:rPr>
                <w:rFonts w:hint="eastAsia" w:asciiTheme="minorHAnsi" w:hAnsiTheme="minorHAnsi" w:eastAsiaTheme="minorEastAsia" w:cstheme="minorBidi"/>
                <w:kern w:val="2"/>
                <w:sz w:val="20"/>
                <w:szCs w:val="20"/>
                <w:lang w:val="en-US" w:eastAsia="zh-CN" w:bidi="ar-SA"/>
              </w:rPr>
            </w:pPr>
          </w:p>
        </w:tc>
        <w:tc>
          <w:tcPr>
            <w:tcW w:w="1539" w:type="dxa"/>
            <w:shd w:val="clear" w:color="auto" w:fill="auto"/>
            <w:vAlign w:val="center"/>
          </w:tcPr>
          <w:p>
            <w:pPr>
              <w:rPr>
                <w:sz w:val="20"/>
                <w:szCs w:val="20"/>
              </w:rPr>
            </w:pPr>
          </w:p>
        </w:tc>
        <w:tc>
          <w:tcPr>
            <w:tcW w:w="1463" w:type="dxa"/>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50" w:type="dxa"/>
            <w:shd w:val="clear" w:color="auto" w:fill="auto"/>
            <w:noWrap/>
            <w:vAlign w:val="center"/>
          </w:tcPr>
          <w:p>
            <w:pPr>
              <w:jc w:val="center"/>
              <w:rPr>
                <w:rFonts w:hint="eastAsia" w:eastAsiaTheme="minorEastAsia"/>
                <w:sz w:val="20"/>
                <w:szCs w:val="20"/>
                <w:lang w:val="en-US" w:eastAsia="zh-CN"/>
              </w:rPr>
            </w:pPr>
            <w:r>
              <w:rPr>
                <w:rFonts w:hint="eastAsia"/>
                <w:sz w:val="20"/>
                <w:szCs w:val="20"/>
                <w:lang w:val="en-US" w:eastAsia="zh-CN"/>
              </w:rPr>
              <w:t>2</w:t>
            </w:r>
          </w:p>
        </w:tc>
        <w:tc>
          <w:tcPr>
            <w:tcW w:w="2190" w:type="dxa"/>
            <w:shd w:val="clear" w:color="auto" w:fill="auto"/>
            <w:vAlign w:val="top"/>
          </w:tcPr>
          <w:p>
            <w:pPr>
              <w:rPr>
                <w:rFonts w:hint="eastAsia"/>
                <w:sz w:val="20"/>
                <w:szCs w:val="20"/>
                <w:lang w:val="en-US" w:eastAsia="zh-CN"/>
              </w:rPr>
            </w:pPr>
            <w:r>
              <w:rPr>
                <w:rFonts w:hint="eastAsia"/>
                <w:sz w:val="20"/>
                <w:szCs w:val="20"/>
                <w:lang w:val="en-US" w:eastAsia="zh-CN"/>
              </w:rPr>
              <w:t>长春市双阳区长岭煤炭有限责任公司二道南山井新增资源储量采矿权出让收益评估</w:t>
            </w:r>
          </w:p>
        </w:tc>
        <w:tc>
          <w:tcPr>
            <w:tcW w:w="952" w:type="dxa"/>
            <w:shd w:val="clear" w:color="auto" w:fill="auto"/>
            <w:vAlign w:val="center"/>
          </w:tcPr>
          <w:p>
            <w:pPr>
              <w:rPr>
                <w:rFonts w:hint="eastAsia"/>
                <w:sz w:val="20"/>
                <w:szCs w:val="20"/>
                <w:lang w:eastAsia="zh-CN"/>
              </w:rPr>
            </w:pPr>
            <w:r>
              <w:rPr>
                <w:rFonts w:hint="eastAsia"/>
                <w:sz w:val="20"/>
                <w:szCs w:val="20"/>
                <w:lang w:eastAsia="zh-CN"/>
              </w:rPr>
              <w:t>吉林省长春市</w:t>
            </w:r>
          </w:p>
        </w:tc>
        <w:tc>
          <w:tcPr>
            <w:tcW w:w="4071" w:type="dxa"/>
            <w:shd w:val="clear" w:color="auto" w:fill="auto"/>
            <w:vAlign w:val="center"/>
          </w:tcPr>
          <w:p>
            <w:pPr>
              <w:jc w:val="left"/>
              <w:rPr>
                <w:rFonts w:hint="default"/>
                <w:sz w:val="20"/>
                <w:szCs w:val="20"/>
                <w:lang w:val="en-US" w:eastAsia="zh-CN"/>
              </w:rPr>
            </w:pPr>
            <w:r>
              <w:rPr>
                <w:rFonts w:hint="eastAsia"/>
                <w:sz w:val="20"/>
                <w:szCs w:val="20"/>
                <w:lang w:val="en-US" w:eastAsia="zh-CN"/>
              </w:rPr>
              <w:t>煤矿 122b:672</w:t>
            </w:r>
            <w:bookmarkStart w:id="0" w:name="_GoBack"/>
            <w:bookmarkEnd w:id="0"/>
            <w:r>
              <w:rPr>
                <w:rFonts w:hint="eastAsia"/>
                <w:sz w:val="20"/>
                <w:szCs w:val="20"/>
                <w:lang w:val="en-US" w:eastAsia="zh-CN"/>
              </w:rPr>
              <w:t>kt; 333:2498kt;</w:t>
            </w:r>
            <w:r>
              <w:rPr>
                <w:rFonts w:hint="eastAsia"/>
                <w:sz w:val="20"/>
                <w:szCs w:val="20"/>
                <w:lang w:eastAsia="zh-CN"/>
              </w:rPr>
              <w:t>详见报告</w:t>
            </w:r>
          </w:p>
        </w:tc>
        <w:tc>
          <w:tcPr>
            <w:tcW w:w="3656" w:type="dxa"/>
            <w:shd w:val="clear" w:color="auto" w:fill="auto"/>
            <w:vAlign w:val="center"/>
          </w:tcPr>
          <w:p>
            <w:pPr>
              <w:rPr>
                <w:rFonts w:hint="eastAsia" w:ascii="仿宋_GB2312"/>
                <w:sz w:val="21"/>
                <w:szCs w:val="21"/>
              </w:rPr>
            </w:pPr>
            <w:r>
              <w:rPr>
                <w:rFonts w:hint="eastAsia" w:ascii="仿宋_GB2312"/>
                <w:sz w:val="21"/>
                <w:szCs w:val="21"/>
              </w:rPr>
              <w:t>设计生产规模：</w:t>
            </w:r>
            <w:r>
              <w:rPr>
                <w:rFonts w:hint="eastAsia" w:ascii="仿宋_GB2312"/>
                <w:sz w:val="21"/>
                <w:szCs w:val="21"/>
                <w:lang w:val="en-US" w:eastAsia="zh-CN"/>
              </w:rPr>
              <w:t>30</w:t>
            </w:r>
            <w:r>
              <w:rPr>
                <w:rFonts w:hint="eastAsia" w:ascii="仿宋_GB2312"/>
                <w:sz w:val="21"/>
                <w:szCs w:val="21"/>
              </w:rPr>
              <w:t>万吨/年</w:t>
            </w:r>
          </w:p>
          <w:p>
            <w:pPr>
              <w:rPr>
                <w:rFonts w:hint="default" w:ascii="仿宋_GB2312"/>
                <w:sz w:val="21"/>
                <w:szCs w:val="21"/>
                <w:lang w:val="en-US" w:eastAsia="zh-CN"/>
              </w:rPr>
            </w:pPr>
            <w:r>
              <w:rPr>
                <w:rFonts w:hint="eastAsia" w:ascii="仿宋_GB2312"/>
                <w:sz w:val="21"/>
                <w:szCs w:val="21"/>
                <w:lang w:eastAsia="zh-CN"/>
              </w:rPr>
              <w:t>设计服务年限：</w:t>
            </w:r>
            <w:r>
              <w:rPr>
                <w:rFonts w:hint="eastAsia" w:ascii="仿宋_GB2312"/>
                <w:sz w:val="21"/>
                <w:szCs w:val="21"/>
                <w:lang w:val="en-US" w:eastAsia="zh-CN"/>
              </w:rPr>
              <w:t>6.4年</w:t>
            </w:r>
          </w:p>
          <w:p>
            <w:pPr>
              <w:rPr>
                <w:rFonts w:hint="eastAsia" w:asciiTheme="minorHAnsi" w:hAnsiTheme="minorHAnsi" w:eastAsiaTheme="minorEastAsia" w:cstheme="minorBidi"/>
                <w:kern w:val="2"/>
                <w:sz w:val="20"/>
                <w:szCs w:val="20"/>
                <w:lang w:val="en-US" w:eastAsia="zh-CN" w:bidi="ar-SA"/>
              </w:rPr>
            </w:pPr>
          </w:p>
        </w:tc>
        <w:tc>
          <w:tcPr>
            <w:tcW w:w="1539" w:type="dxa"/>
            <w:shd w:val="clear" w:color="auto" w:fill="auto"/>
            <w:vAlign w:val="center"/>
          </w:tcPr>
          <w:p>
            <w:pPr>
              <w:rPr>
                <w:sz w:val="20"/>
                <w:szCs w:val="20"/>
              </w:rPr>
            </w:pPr>
          </w:p>
        </w:tc>
        <w:tc>
          <w:tcPr>
            <w:tcW w:w="1463" w:type="dxa"/>
            <w:shd w:val="clear" w:color="auto" w:fill="auto"/>
            <w:vAlign w:val="center"/>
          </w:tcPr>
          <w:p>
            <w:pPr>
              <w:rPr>
                <w:sz w:val="20"/>
                <w:szCs w:val="20"/>
              </w:rPr>
            </w:pPr>
          </w:p>
        </w:tc>
      </w:tr>
    </w:tbl>
    <w:p>
      <w:pPr>
        <w:spacing w:line="280" w:lineRule="exact"/>
        <w:ind w:firstLine="5042" w:firstLineChars="2400"/>
        <w:rPr>
          <w:rFonts w:hint="eastAsia" w:ascii="仿宋_GB2312" w:hAnsi="宋体"/>
          <w:b/>
          <w:bCs/>
        </w:rPr>
      </w:pPr>
    </w:p>
    <w:p>
      <w:pPr>
        <w:spacing w:line="280" w:lineRule="exact"/>
        <w:rPr>
          <w:rFonts w:hint="eastAsia"/>
          <w:b/>
          <w:sz w:val="24"/>
          <w:szCs w:val="24"/>
        </w:rPr>
      </w:pPr>
    </w:p>
    <w:p>
      <w:pPr>
        <w:spacing w:line="280" w:lineRule="exact"/>
        <w:rPr>
          <w:rFonts w:hint="eastAsia"/>
          <w:sz w:val="24"/>
          <w:szCs w:val="24"/>
        </w:rPr>
      </w:pPr>
      <w:r>
        <w:rPr>
          <w:rFonts w:hint="eastAsia"/>
          <w:b/>
          <w:sz w:val="24"/>
          <w:szCs w:val="24"/>
        </w:rPr>
        <w:t>郑重声明</w:t>
      </w:r>
      <w:r>
        <w:rPr>
          <w:rFonts w:hint="eastAsia"/>
          <w:sz w:val="24"/>
          <w:szCs w:val="24"/>
        </w:rPr>
        <w:t>：本表信息来源于矿业权人提供的资料，只作为评估机构决定是否参加本次评估项目竞标时参考。</w:t>
      </w:r>
    </w:p>
    <w:p>
      <w:pPr>
        <w:spacing w:line="280" w:lineRule="exact"/>
      </w:pPr>
    </w:p>
    <w:sectPr>
      <w:footerReference r:id="rId3" w:type="default"/>
      <w:footerReference r:id="rId4" w:type="even"/>
      <w:pgSz w:w="16838" w:h="11906" w:orient="landscape"/>
      <w:pgMar w:top="1247"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5D"/>
    <w:rsid w:val="001B261E"/>
    <w:rsid w:val="00411AF3"/>
    <w:rsid w:val="004621BF"/>
    <w:rsid w:val="00484C79"/>
    <w:rsid w:val="005644A3"/>
    <w:rsid w:val="006F088F"/>
    <w:rsid w:val="00A56B3A"/>
    <w:rsid w:val="00B31E0E"/>
    <w:rsid w:val="00B57371"/>
    <w:rsid w:val="00C92037"/>
    <w:rsid w:val="00CA1587"/>
    <w:rsid w:val="00DA7A7E"/>
    <w:rsid w:val="00DD6029"/>
    <w:rsid w:val="00DF0EE2"/>
    <w:rsid w:val="00EE450D"/>
    <w:rsid w:val="00F07227"/>
    <w:rsid w:val="00F259BB"/>
    <w:rsid w:val="00F3075D"/>
    <w:rsid w:val="00FB2226"/>
    <w:rsid w:val="089632B2"/>
    <w:rsid w:val="0A544E3D"/>
    <w:rsid w:val="0E5C7254"/>
    <w:rsid w:val="214D3D8B"/>
    <w:rsid w:val="2E3F637D"/>
    <w:rsid w:val="364631C7"/>
    <w:rsid w:val="423A6816"/>
    <w:rsid w:val="429B1209"/>
    <w:rsid w:val="4ACC2073"/>
    <w:rsid w:val="4BFC4BF5"/>
    <w:rsid w:val="4F100C12"/>
    <w:rsid w:val="52A05EB5"/>
    <w:rsid w:val="566439B7"/>
    <w:rsid w:val="5EE15CB9"/>
    <w:rsid w:val="60BE4C59"/>
    <w:rsid w:val="78477CCF"/>
    <w:rsid w:val="7AA05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65</Words>
  <Characters>373</Characters>
  <Lines>3</Lines>
  <Paragraphs>1</Paragraphs>
  <TotalTime>4</TotalTime>
  <ScaleCrop>false</ScaleCrop>
  <LinksUpToDate>false</LinksUpToDate>
  <CharactersWithSpaces>437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2019-08-28T02:18:00Z</dcterms:created>
  <dc:creator>User</dc:creator>
  <cp:lastModifiedBy>YM</cp:lastModifiedBy>
  <dcterms:modified xsi:type="dcterms:W3CDTF">2021-03-10T02:11:01Z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