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1A" w:rsidRDefault="00C0611A" w:rsidP="00C0611A">
      <w:pPr>
        <w:jc w:val="left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附件</w:t>
      </w:r>
    </w:p>
    <w:p w:rsidR="00C0611A" w:rsidRPr="00836CE6" w:rsidRDefault="00C0611A" w:rsidP="00C0611A">
      <w:pPr>
        <w:jc w:val="center"/>
        <w:rPr>
          <w:rFonts w:cs="宋体"/>
          <w:b/>
          <w:bCs/>
          <w:sz w:val="36"/>
          <w:szCs w:val="36"/>
        </w:rPr>
      </w:pPr>
      <w:r w:rsidRPr="00836CE6">
        <w:rPr>
          <w:rFonts w:cs="宋体" w:hint="eastAsia"/>
          <w:b/>
          <w:bCs/>
          <w:sz w:val="36"/>
          <w:szCs w:val="36"/>
        </w:rPr>
        <w:t>申报</w:t>
      </w:r>
      <w:r w:rsidRPr="00836CE6">
        <w:rPr>
          <w:rFonts w:cs="宋体"/>
          <w:b/>
          <w:bCs/>
          <w:sz w:val="36"/>
          <w:szCs w:val="36"/>
        </w:rPr>
        <w:t>测绘资质单位</w:t>
      </w:r>
      <w:r w:rsidRPr="00836CE6">
        <w:rPr>
          <w:rFonts w:cs="宋体" w:hint="eastAsia"/>
          <w:b/>
          <w:bCs/>
          <w:sz w:val="36"/>
          <w:szCs w:val="36"/>
        </w:rPr>
        <w:t>公示</w:t>
      </w:r>
      <w:r w:rsidRPr="00836CE6">
        <w:rPr>
          <w:rFonts w:cs="宋体"/>
          <w:b/>
          <w:bCs/>
          <w:sz w:val="36"/>
          <w:szCs w:val="36"/>
        </w:rPr>
        <w:t>意见表</w:t>
      </w:r>
    </w:p>
    <w:tbl>
      <w:tblPr>
        <w:tblW w:w="15055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967"/>
        <w:gridCol w:w="850"/>
        <w:gridCol w:w="992"/>
        <w:gridCol w:w="3828"/>
        <w:gridCol w:w="3969"/>
        <w:gridCol w:w="3969"/>
      </w:tblGrid>
      <w:tr w:rsidR="00C0611A" w:rsidRPr="00222B6D" w:rsidTr="005834D5">
        <w:trPr>
          <w:trHeight w:val="218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56387" w:rsidP="003D148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原资质等级、业务范围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ind w:leftChars="-137" w:left="-288" w:firstLineChars="159" w:firstLine="287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资质</w:t>
            </w: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等级及业务范围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1A" w:rsidRPr="00222B6D" w:rsidRDefault="00C0611A" w:rsidP="003D1481">
            <w:pPr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222B6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拟批准等级及业务范围</w:t>
            </w:r>
          </w:p>
        </w:tc>
      </w:tr>
      <w:tr w:rsidR="003E17C9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35078">
              <w:rPr>
                <w:rFonts w:ascii="仿宋" w:eastAsia="仿宋" w:hAnsi="仿宋"/>
                <w:sz w:val="18"/>
                <w:szCs w:val="18"/>
              </w:rPr>
              <w:t>汪清县城乡规划勘测设计院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rPr>
                <w:rFonts w:ascii="仿宋" w:eastAsia="仿宋" w:hAnsi="仿宋"/>
                <w:sz w:val="18"/>
                <w:szCs w:val="18"/>
              </w:rPr>
            </w:pPr>
            <w:r w:rsidRPr="001D1E71">
              <w:rPr>
                <w:rFonts w:ascii="仿宋" w:eastAsia="仿宋" w:hAnsi="仿宋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业务</w:t>
            </w:r>
            <w:r>
              <w:rPr>
                <w:rFonts w:ascii="仿宋" w:eastAsia="仿宋" w:hAnsi="仿宋"/>
                <w:sz w:val="18"/>
                <w:szCs w:val="18"/>
              </w:rPr>
              <w:t>范围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变更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丙级：工程测量：</w:t>
            </w:r>
            <w:r w:rsidRPr="00B35078">
              <w:rPr>
                <w:rFonts w:ascii="仿宋" w:eastAsia="仿宋" w:hAnsi="仿宋"/>
                <w:sz w:val="18"/>
                <w:szCs w:val="18"/>
              </w:rPr>
              <w:t>控制测量、地形测量、规划测量、市政工程测量、线路与桥隧测量</w:t>
            </w: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丙级：工程测量：</w:t>
            </w:r>
            <w:r w:rsidRPr="00B35078">
              <w:rPr>
                <w:rFonts w:ascii="仿宋" w:eastAsia="仿宋" w:hAnsi="仿宋"/>
                <w:sz w:val="18"/>
                <w:szCs w:val="18"/>
              </w:rPr>
              <w:t>建筑工程测量、变形形变与精密测量、地下管线测量、矿山测量</w:t>
            </w: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B35078">
              <w:rPr>
                <w:rFonts w:ascii="仿宋" w:eastAsia="仿宋" w:hAnsi="仿宋"/>
                <w:sz w:val="18"/>
                <w:szCs w:val="18"/>
              </w:rPr>
              <w:t>地籍测绘、房产测绘。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丙级：工程测量：</w:t>
            </w:r>
            <w:r w:rsidRPr="00B35078">
              <w:rPr>
                <w:rFonts w:ascii="仿宋" w:eastAsia="仿宋" w:hAnsi="仿宋"/>
                <w:sz w:val="18"/>
                <w:szCs w:val="18"/>
              </w:rPr>
              <w:t>建筑工程测量、变形形变与精密测量、地下管线测量、矿山测量</w:t>
            </w:r>
            <w:r w:rsidRPr="00B35078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B35078">
              <w:rPr>
                <w:rFonts w:ascii="仿宋" w:eastAsia="仿宋" w:hAnsi="仿宋"/>
                <w:sz w:val="18"/>
                <w:szCs w:val="18"/>
              </w:rPr>
              <w:t>地籍测绘、房产测绘。</w:t>
            </w:r>
          </w:p>
        </w:tc>
      </w:tr>
      <w:tr w:rsidR="003E17C9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1E5F04">
              <w:rPr>
                <w:rFonts w:ascii="仿宋" w:eastAsia="仿宋" w:hAnsi="仿宋"/>
                <w:sz w:val="18"/>
                <w:szCs w:val="18"/>
              </w:rPr>
              <w:t>梨树县新自然测绘科技有限公司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685902" w:rsidRDefault="003E17C9" w:rsidP="003E17C9">
            <w:pPr>
              <w:rPr>
                <w:rFonts w:ascii="仿宋" w:eastAsia="仿宋" w:hAnsi="仿宋"/>
                <w:sz w:val="18"/>
                <w:szCs w:val="18"/>
              </w:rPr>
            </w:pPr>
            <w:r w:rsidRPr="001E5F04">
              <w:rPr>
                <w:rFonts w:ascii="仿宋" w:eastAsia="仿宋" w:hAnsi="仿宋"/>
                <w:sz w:val="18"/>
                <w:szCs w:val="18"/>
              </w:rPr>
              <w:t>梨树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7C4E85" w:rsidRDefault="003E17C9" w:rsidP="003E17C9">
            <w:pPr>
              <w:rPr>
                <w:rFonts w:ascii="仿宋" w:eastAsia="仿宋" w:hAnsi="仿宋"/>
                <w:sz w:val="18"/>
                <w:szCs w:val="18"/>
              </w:rPr>
            </w:pP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丙级：地理信息系统工程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：地理信息数据采集、地理信息数据处理、地理信息系统及数据库建设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控制测量、地形测量、规划测量、建筑工程测量、市政工程测量、水利工程测量、线路与桥隧测量、地下管线测量、矿山测量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7C4E85" w:rsidRDefault="003E17C9" w:rsidP="003E17C9">
            <w:pPr>
              <w:rPr>
                <w:rFonts w:ascii="仿宋" w:eastAsia="仿宋" w:hAnsi="仿宋"/>
                <w:sz w:val="18"/>
                <w:szCs w:val="18"/>
              </w:rPr>
            </w:pP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丙级：地理信息系统工程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：地理信息数据采集、地理信息数据处理、地理信息系统及数据库建设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控制测量、地形测量、规划测量、建筑工程测量、市政工程测量、水利工程测量、线路与桥隧测量、地下管线测量、矿山测量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1E5F04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1E5F04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</w:tr>
      <w:tr w:rsidR="003E17C9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/>
                <w:color w:val="000000" w:themeColor="text1"/>
                <w:kern w:val="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sz w:val="18"/>
                <w:szCs w:val="18"/>
              </w:rPr>
              <w:t>吉林省基准测绘有限公司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154E82" w:rsidRDefault="003E17C9" w:rsidP="003E17C9">
            <w:pPr>
              <w:rPr>
                <w:rFonts w:ascii="仿宋" w:eastAsia="仿宋" w:hAnsi="仿宋"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资质升级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Default="003E17C9" w:rsidP="003E17C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丁级：不动产测绘：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地籍测绘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丙级：摄影测量与遥感：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摄影测量与遥感外业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；地理信息系统工程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：地理信息数据采集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控制测量、地形测量、规划测量、建筑工程测量、变形形变与精密测量、市政工程测量、水利工程测量、线路与桥隧测量、地下管线测量、矿山测量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C9" w:rsidRPr="0044571B" w:rsidRDefault="003E17C9" w:rsidP="003E17C9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丙级：摄影测量与遥感：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摄影测量与遥感外业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；地理信息系统工程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：地理信息数据采集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控制</w:t>
            </w:r>
            <w:bookmarkStart w:id="0" w:name="_GoBack"/>
            <w:bookmarkEnd w:id="0"/>
            <w:r w:rsidRPr="000176CA">
              <w:rPr>
                <w:rFonts w:ascii="仿宋" w:eastAsia="仿宋" w:hAnsi="仿宋"/>
                <w:sz w:val="18"/>
                <w:szCs w:val="18"/>
              </w:rPr>
              <w:t>测量、地形测量、规划测量、建筑工程测量、变形形变与精密测量、市政工程测量、水利工程测量、线路与桥隧测量、地下管线测量、矿山测量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；不动产测绘：</w:t>
            </w:r>
            <w:r w:rsidRPr="000176CA">
              <w:rPr>
                <w:rFonts w:ascii="仿宋" w:eastAsia="仿宋" w:hAnsi="仿宋"/>
                <w:sz w:val="18"/>
                <w:szCs w:val="18"/>
              </w:rPr>
              <w:t>地籍测绘、房产测绘</w:t>
            </w:r>
            <w:r w:rsidRPr="000176CA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</w:tr>
      <w:tr w:rsidR="00D1711C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0176CA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sz w:val="18"/>
                <w:szCs w:val="18"/>
              </w:rPr>
              <w:t>长春市绘宏测绘有限公司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154E82" w:rsidRDefault="00D1711C" w:rsidP="00D1711C">
            <w:pPr>
              <w:rPr>
                <w:rFonts w:ascii="仿宋" w:eastAsia="仿宋" w:hAnsi="仿宋"/>
                <w:sz w:val="18"/>
                <w:szCs w:val="18"/>
              </w:rPr>
            </w:pPr>
            <w:r w:rsidRPr="000176CA">
              <w:rPr>
                <w:rFonts w:ascii="仿宋" w:eastAsia="仿宋" w:hAnsi="仿宋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sz w:val="18"/>
                <w:szCs w:val="18"/>
              </w:rPr>
              <w:t>业务范围变更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0176CA" w:rsidRDefault="00D1711C" w:rsidP="00D1711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b/>
                <w:sz w:val="18"/>
                <w:szCs w:val="18"/>
              </w:rPr>
              <w:t>丙级：工程测量：</w:t>
            </w:r>
            <w:r w:rsidRPr="00D01AB2">
              <w:rPr>
                <w:rFonts w:ascii="仿宋" w:eastAsia="仿宋" w:hAnsi="仿宋"/>
                <w:sz w:val="18"/>
                <w:szCs w:val="18"/>
              </w:rPr>
              <w:t>控制测量、地形测量、规划测量、建筑工程测量、变形形变与精密测量、市政工程测量、线路与桥隧测量、地下管线测量</w:t>
            </w:r>
            <w:r w:rsidRPr="00D01AB2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0176CA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丙级：不动产测绘：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地籍测绘、房产测绘。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0176CA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丙级：不动产测绘：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地籍测绘、房产测绘。</w:t>
            </w:r>
          </w:p>
        </w:tc>
      </w:tr>
      <w:tr w:rsidR="00D1711C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Default="00D1711C" w:rsidP="00D1711C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sz w:val="18"/>
                <w:szCs w:val="18"/>
              </w:rPr>
              <w:t>白山市易</w:t>
            </w:r>
            <w:r w:rsidRPr="00D01AB2">
              <w:rPr>
                <w:rFonts w:ascii="仿宋" w:eastAsia="仿宋" w:hAnsi="仿宋"/>
                <w:sz w:val="18"/>
                <w:szCs w:val="18"/>
              </w:rPr>
              <w:lastRenderedPageBreak/>
              <w:t>达勘测规划设计有限公司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220028">
            <w:pPr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白山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丙级：地理信息系统工程：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地理信息数据采集、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地理信息数据处理、地理信息系统及数据库建设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；工程测量：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控制测量、地形测量、规划测量、建筑工程测量、市政工程测量、水利工程测量、线路与桥隧测量、地下管线测量、矿山测量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；不动产测绘：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地籍测绘、房产测绘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lastRenderedPageBreak/>
              <w:t>丙级：地理信息系统工程：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地理信息数据采集、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地理信息数据处理、地理信息系统及数据库建设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；工程测量：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控制测量、地形测量、规划测量、建筑工程测量、市政工程测量、水利工程测量、线路与桥隧测量、地下管线测量、矿山测量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；不动产测绘：</w:t>
            </w:r>
            <w:r w:rsidRPr="00D01AB2">
              <w:rPr>
                <w:rFonts w:ascii="仿宋" w:eastAsia="仿宋" w:hAnsi="仿宋" w:hint="eastAsia"/>
                <w:sz w:val="18"/>
                <w:szCs w:val="18"/>
              </w:rPr>
              <w:t>地籍测绘、房产测绘</w:t>
            </w:r>
            <w:r w:rsidRPr="00D01AB2">
              <w:rPr>
                <w:rFonts w:ascii="仿宋" w:eastAsia="仿宋" w:hAnsi="仿宋" w:hint="eastAsia"/>
                <w:b/>
                <w:sz w:val="18"/>
                <w:szCs w:val="18"/>
              </w:rPr>
              <w:t>。</w:t>
            </w:r>
          </w:p>
        </w:tc>
      </w:tr>
      <w:tr w:rsidR="00D1711C" w:rsidRPr="00222B6D" w:rsidTr="005834D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Default="00D1711C" w:rsidP="00D1711C">
            <w:pPr>
              <w:jc w:val="center"/>
              <w:rPr>
                <w:rFonts w:ascii="仿宋" w:eastAsia="仿宋" w:hAnsi="仿宋" w:cs="仿宋_GB2312"/>
                <w:color w:val="000000" w:themeColor="text1"/>
                <w:kern w:val="0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</w:rPr>
              <w:lastRenderedPageBreak/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0049C">
              <w:rPr>
                <w:rFonts w:ascii="仿宋" w:eastAsia="仿宋" w:hAnsi="仿宋"/>
                <w:sz w:val="18"/>
                <w:szCs w:val="18"/>
              </w:rPr>
              <w:t>吉林省自然资源信息中心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220028">
            <w:pPr>
              <w:rPr>
                <w:rFonts w:ascii="仿宋" w:eastAsia="仿宋" w:hAnsi="仿宋"/>
                <w:sz w:val="18"/>
                <w:szCs w:val="18"/>
              </w:rPr>
            </w:pPr>
            <w:r w:rsidRPr="00D1711C">
              <w:rPr>
                <w:rFonts w:ascii="仿宋" w:eastAsia="仿宋" w:hAnsi="仿宋"/>
                <w:sz w:val="18"/>
                <w:szCs w:val="18"/>
              </w:rPr>
              <w:t>长春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1AB2">
              <w:rPr>
                <w:rFonts w:ascii="仿宋" w:eastAsia="仿宋" w:hAnsi="仿宋"/>
                <w:sz w:val="18"/>
                <w:szCs w:val="18"/>
              </w:rPr>
              <w:t>资质申请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Default="00D1711C" w:rsidP="00D1711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丙级：摄影测量与遥感：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摄影测量与遥感内业；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地理信息系统工程：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地理信息数据采集、地理信息数据处理、地理信息系统及数据库建设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建筑工程测量、市政工程测量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1C" w:rsidRPr="00D01AB2" w:rsidRDefault="00D1711C" w:rsidP="00D1711C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丙级：摄影测量与遥感：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摄影测量与遥感内业；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地理信息系统工程：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地理信息数据采集、地理信息数据处理、地理信息系统及数据库建设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；工程测量：</w:t>
            </w:r>
            <w:r w:rsidRPr="00D1711C">
              <w:rPr>
                <w:rFonts w:ascii="仿宋" w:eastAsia="仿宋" w:hAnsi="仿宋"/>
                <w:sz w:val="18"/>
                <w:szCs w:val="18"/>
              </w:rPr>
              <w:t>建筑工程测量、市政工程测量</w:t>
            </w:r>
            <w:r w:rsidRPr="00D1711C">
              <w:rPr>
                <w:rFonts w:ascii="仿宋" w:eastAsia="仿宋" w:hAnsi="仿宋"/>
                <w:b/>
                <w:sz w:val="18"/>
                <w:szCs w:val="18"/>
              </w:rPr>
              <w:t>。</w:t>
            </w:r>
          </w:p>
        </w:tc>
      </w:tr>
    </w:tbl>
    <w:p w:rsidR="00816EFD" w:rsidRPr="00386143" w:rsidRDefault="00816EFD" w:rsidP="009F2D17"/>
    <w:sectPr w:rsidR="00816EFD" w:rsidRPr="00386143" w:rsidSect="00C1332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DC" w:rsidRDefault="006724DC" w:rsidP="00C0611A">
      <w:r>
        <w:separator/>
      </w:r>
    </w:p>
  </w:endnote>
  <w:endnote w:type="continuationSeparator" w:id="1">
    <w:p w:rsidR="006724DC" w:rsidRDefault="006724DC" w:rsidP="00C0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DC" w:rsidRDefault="006724DC" w:rsidP="00C0611A">
      <w:r>
        <w:separator/>
      </w:r>
    </w:p>
  </w:footnote>
  <w:footnote w:type="continuationSeparator" w:id="1">
    <w:p w:rsidR="006724DC" w:rsidRDefault="006724DC" w:rsidP="00C06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565"/>
    <w:rsid w:val="00074B9F"/>
    <w:rsid w:val="000D5E75"/>
    <w:rsid w:val="00122918"/>
    <w:rsid w:val="00207033"/>
    <w:rsid w:val="00220028"/>
    <w:rsid w:val="0027336E"/>
    <w:rsid w:val="00285565"/>
    <w:rsid w:val="002E451F"/>
    <w:rsid w:val="0031136D"/>
    <w:rsid w:val="00326903"/>
    <w:rsid w:val="0033558B"/>
    <w:rsid w:val="003677C2"/>
    <w:rsid w:val="00386143"/>
    <w:rsid w:val="0039114E"/>
    <w:rsid w:val="003B1814"/>
    <w:rsid w:val="003E17C9"/>
    <w:rsid w:val="00430195"/>
    <w:rsid w:val="004365C4"/>
    <w:rsid w:val="00483745"/>
    <w:rsid w:val="00485359"/>
    <w:rsid w:val="004C4352"/>
    <w:rsid w:val="004D3343"/>
    <w:rsid w:val="0050277E"/>
    <w:rsid w:val="00504A5B"/>
    <w:rsid w:val="00532E01"/>
    <w:rsid w:val="00570492"/>
    <w:rsid w:val="005834D5"/>
    <w:rsid w:val="005D013C"/>
    <w:rsid w:val="005D2C42"/>
    <w:rsid w:val="005E5125"/>
    <w:rsid w:val="00641DAF"/>
    <w:rsid w:val="006724DC"/>
    <w:rsid w:val="00705C0E"/>
    <w:rsid w:val="007452C4"/>
    <w:rsid w:val="007615E0"/>
    <w:rsid w:val="00766BFD"/>
    <w:rsid w:val="007A683D"/>
    <w:rsid w:val="007D2AE8"/>
    <w:rsid w:val="0080049C"/>
    <w:rsid w:val="00816EFD"/>
    <w:rsid w:val="008255E1"/>
    <w:rsid w:val="00884357"/>
    <w:rsid w:val="0092071F"/>
    <w:rsid w:val="00943216"/>
    <w:rsid w:val="00957756"/>
    <w:rsid w:val="009F2D17"/>
    <w:rsid w:val="00A03C21"/>
    <w:rsid w:val="00A06B76"/>
    <w:rsid w:val="00A86970"/>
    <w:rsid w:val="00AB74BB"/>
    <w:rsid w:val="00AD7E7C"/>
    <w:rsid w:val="00AE4E75"/>
    <w:rsid w:val="00AF04C0"/>
    <w:rsid w:val="00AF7EB6"/>
    <w:rsid w:val="00BA311D"/>
    <w:rsid w:val="00C0611A"/>
    <w:rsid w:val="00C56387"/>
    <w:rsid w:val="00CD56FC"/>
    <w:rsid w:val="00CE0682"/>
    <w:rsid w:val="00CE4BFC"/>
    <w:rsid w:val="00CE5E5F"/>
    <w:rsid w:val="00CE601D"/>
    <w:rsid w:val="00CF4E10"/>
    <w:rsid w:val="00D140D7"/>
    <w:rsid w:val="00D1711C"/>
    <w:rsid w:val="00D30C0D"/>
    <w:rsid w:val="00D45443"/>
    <w:rsid w:val="00D925BE"/>
    <w:rsid w:val="00DA38EF"/>
    <w:rsid w:val="00DB48A5"/>
    <w:rsid w:val="00E32A35"/>
    <w:rsid w:val="00EF22E7"/>
    <w:rsid w:val="00F0597A"/>
    <w:rsid w:val="00FD63E3"/>
    <w:rsid w:val="00FE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57</cp:revision>
  <dcterms:created xsi:type="dcterms:W3CDTF">2019-04-15T07:28:00Z</dcterms:created>
  <dcterms:modified xsi:type="dcterms:W3CDTF">2020-09-15T03:03:00Z</dcterms:modified>
</cp:coreProperties>
</file>